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C6B" w:rsidRDefault="00B21C6B" w:rsidP="00B21C6B">
      <w:pPr>
        <w:pStyle w:val="1"/>
        <w:shd w:val="clear" w:color="auto" w:fill="FFFFFF"/>
        <w:spacing w:before="0" w:after="360" w:line="600" w:lineRule="atLeast"/>
        <w:textAlignment w:val="baseline"/>
        <w:rPr>
          <w:rFonts w:ascii="Arial" w:hAnsi="Arial" w:cs="Arial"/>
          <w:color w:val="3B4256"/>
          <w:sz w:val="48"/>
          <w:szCs w:val="48"/>
          <w:lang w:eastAsia="ru-RU"/>
        </w:rPr>
      </w:pPr>
      <w:r>
        <w:rPr>
          <w:rFonts w:ascii="Arial" w:hAnsi="Arial" w:cs="Arial"/>
          <w:color w:val="3B4256"/>
        </w:rPr>
        <w:t>Отчетная документация</w:t>
      </w:r>
    </w:p>
    <w:p w:rsidR="00B21C6B" w:rsidRDefault="00B21C6B" w:rsidP="00B21C6B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Информация о рассчитанной за 2022 год среднемесячной заработной плате директора, заместителя директора и главного бухгалтера государственного бюджетного учреждения Самарской области «ЗАГС−РЕГИОН»</w:t>
      </w:r>
    </w:p>
    <w:tbl>
      <w:tblPr>
        <w:tblW w:w="1536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2"/>
        <w:gridCol w:w="6391"/>
        <w:gridCol w:w="4587"/>
      </w:tblGrid>
      <w:tr w:rsidR="00B21C6B" w:rsidTr="00B21C6B">
        <w:trPr>
          <w:jc w:val="center"/>
        </w:trPr>
        <w:tc>
          <w:tcPr>
            <w:tcW w:w="4378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Наименование должности</w:t>
            </w:r>
          </w:p>
        </w:tc>
        <w:tc>
          <w:tcPr>
            <w:tcW w:w="63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Фамилия, имя, отчество</w:t>
            </w:r>
          </w:p>
        </w:tc>
        <w:tc>
          <w:tcPr>
            <w:tcW w:w="458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Размер среднемесячной заработной платы, руб.</w:t>
            </w:r>
          </w:p>
        </w:tc>
      </w:tr>
      <w:tr w:rsidR="00B21C6B" w:rsidTr="00B21C6B">
        <w:trPr>
          <w:jc w:val="center"/>
        </w:trPr>
        <w:tc>
          <w:tcPr>
            <w:tcW w:w="4378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Директор</w:t>
            </w:r>
          </w:p>
        </w:tc>
        <w:tc>
          <w:tcPr>
            <w:tcW w:w="63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Довжик Елена Витальевна</w:t>
            </w:r>
          </w:p>
        </w:tc>
        <w:tc>
          <w:tcPr>
            <w:tcW w:w="458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67 434,94</w:t>
            </w:r>
          </w:p>
        </w:tc>
      </w:tr>
      <w:tr w:rsidR="00B21C6B" w:rsidTr="00B21C6B">
        <w:trPr>
          <w:jc w:val="center"/>
        </w:trPr>
        <w:tc>
          <w:tcPr>
            <w:tcW w:w="4378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Заместитель директора</w:t>
            </w:r>
          </w:p>
        </w:tc>
        <w:tc>
          <w:tcPr>
            <w:tcW w:w="63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Горбунова Юлия Борисовна</w:t>
            </w:r>
          </w:p>
        </w:tc>
        <w:tc>
          <w:tcPr>
            <w:tcW w:w="458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60 419,60</w:t>
            </w:r>
          </w:p>
        </w:tc>
      </w:tr>
      <w:tr w:rsidR="00B21C6B" w:rsidTr="00B21C6B">
        <w:trPr>
          <w:jc w:val="center"/>
        </w:trPr>
        <w:tc>
          <w:tcPr>
            <w:tcW w:w="4378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Главный бухгалтер</w:t>
            </w:r>
          </w:p>
        </w:tc>
        <w:tc>
          <w:tcPr>
            <w:tcW w:w="63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Шишкина Ирина Анатольевна</w:t>
            </w:r>
          </w:p>
        </w:tc>
        <w:tc>
          <w:tcPr>
            <w:tcW w:w="458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62 559,05</w:t>
            </w:r>
          </w:p>
        </w:tc>
      </w:tr>
      <w:tr w:rsidR="00B21C6B" w:rsidTr="00B21C6B">
        <w:trPr>
          <w:jc w:val="center"/>
        </w:trPr>
        <w:tc>
          <w:tcPr>
            <w:tcW w:w="4378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Главный бухгалтер</w:t>
            </w:r>
          </w:p>
        </w:tc>
        <w:tc>
          <w:tcPr>
            <w:tcW w:w="63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Рыкова Римма Александровна</w:t>
            </w:r>
          </w:p>
        </w:tc>
        <w:tc>
          <w:tcPr>
            <w:tcW w:w="458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59 979,23</w:t>
            </w:r>
          </w:p>
        </w:tc>
      </w:tr>
      <w:tr w:rsidR="00B21C6B" w:rsidTr="00B21C6B">
        <w:trPr>
          <w:jc w:val="center"/>
        </w:trPr>
        <w:tc>
          <w:tcPr>
            <w:tcW w:w="4378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Главный бухгалтер</w:t>
            </w:r>
          </w:p>
        </w:tc>
        <w:tc>
          <w:tcPr>
            <w:tcW w:w="6385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Самойлова Наталья Александровна</w:t>
            </w:r>
          </w:p>
        </w:tc>
        <w:tc>
          <w:tcPr>
            <w:tcW w:w="4583" w:type="dxa"/>
            <w:tcBorders>
              <w:top w:val="single" w:sz="6" w:space="0" w:color="DDE1E6"/>
              <w:left w:val="single" w:sz="6" w:space="0" w:color="DDE1E6"/>
              <w:bottom w:val="single" w:sz="6" w:space="0" w:color="DDE1E6"/>
              <w:right w:val="single" w:sz="6" w:space="0" w:color="DDE1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B21C6B" w:rsidRDefault="00B21C6B">
            <w:pPr>
              <w:rPr>
                <w:rFonts w:ascii="Arial" w:hAnsi="Arial" w:cs="Arial"/>
                <w:color w:val="3B4256"/>
              </w:rPr>
            </w:pPr>
            <w:r>
              <w:rPr>
                <w:rFonts w:ascii="Arial" w:hAnsi="Arial" w:cs="Arial"/>
                <w:color w:val="3B4256"/>
              </w:rPr>
              <w:t>61 969,82</w:t>
            </w:r>
          </w:p>
        </w:tc>
      </w:tr>
    </w:tbl>
    <w:p w:rsidR="00B21C6B" w:rsidRDefault="00B21C6B" w:rsidP="00B21C6B">
      <w:pPr>
        <w:pStyle w:val="a3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Arial" w:hAnsi="Arial" w:cs="Arial"/>
          <w:color w:val="3B4256"/>
        </w:rPr>
      </w:pPr>
      <w:r>
        <w:rPr>
          <w:rFonts w:ascii="Arial" w:hAnsi="Arial" w:cs="Arial"/>
          <w:color w:val="3B4256"/>
        </w:rPr>
        <w:t>Размещено 21.03.2023</w:t>
      </w: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21C6B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9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2023-07-21T07:06:00Z</dcterms:modified>
</cp:coreProperties>
</file>