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F26" w:rsidRDefault="006E0F26" w:rsidP="006E0F26">
      <w:pPr>
        <w:pStyle w:val="1"/>
        <w:spacing w:before="0"/>
        <w:textAlignment w:val="baseline"/>
        <w:rPr>
          <w:rFonts w:ascii="Arial" w:hAnsi="Arial" w:cs="Arial"/>
          <w:b w:val="0"/>
          <w:bCs w:val="0"/>
          <w:color w:val="333333"/>
          <w:sz w:val="45"/>
          <w:szCs w:val="45"/>
          <w:lang w:eastAsia="ru-RU"/>
        </w:rPr>
      </w:pPr>
      <w:r>
        <w:rPr>
          <w:rFonts w:ascii="Arial" w:hAnsi="Arial" w:cs="Arial"/>
          <w:b w:val="0"/>
          <w:bCs w:val="0"/>
          <w:color w:val="333333"/>
          <w:sz w:val="45"/>
          <w:szCs w:val="45"/>
        </w:rPr>
        <w:t>Информация о начисленной среднемесячной заработной плате</w:t>
      </w:r>
    </w:p>
    <w:p w:rsidR="006E0F26" w:rsidRDefault="006E0F26" w:rsidP="006E0F26">
      <w:pPr>
        <w:pStyle w:val="3"/>
        <w:shd w:val="clear" w:color="auto" w:fill="FFFFFF"/>
        <w:spacing w:before="0"/>
        <w:textAlignment w:val="baseline"/>
        <w:rPr>
          <w:rFonts w:ascii="Arial" w:hAnsi="Arial" w:cs="Arial"/>
          <w:b w:val="0"/>
          <w:bCs w:val="0"/>
          <w:color w:val="333333"/>
          <w:sz w:val="33"/>
          <w:szCs w:val="33"/>
        </w:rPr>
      </w:pPr>
      <w:r>
        <w:rPr>
          <w:rFonts w:ascii="Arial" w:hAnsi="Arial" w:cs="Arial"/>
          <w:b w:val="0"/>
          <w:bCs w:val="0"/>
          <w:color w:val="333333"/>
          <w:sz w:val="33"/>
          <w:szCs w:val="33"/>
        </w:rPr>
        <w:t>руководителя, заместителей руководителя и заместителя начальника по ФЭР Государственного казенного учреждения «Поисково-спасательная служба Самарской области.</w:t>
      </w:r>
    </w:p>
    <w:p w:rsidR="006E0F26" w:rsidRDefault="006E0F26" w:rsidP="006E0F26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444444"/>
          <w:sz w:val="33"/>
          <w:szCs w:val="33"/>
        </w:rPr>
      </w:pPr>
      <w:r>
        <w:rPr>
          <w:rFonts w:ascii="Arial" w:hAnsi="Arial" w:cs="Arial"/>
          <w:b w:val="0"/>
          <w:bCs w:val="0"/>
          <w:color w:val="444444"/>
          <w:sz w:val="33"/>
          <w:szCs w:val="33"/>
        </w:rPr>
        <w:t>2022 год</w:t>
      </w:r>
    </w:p>
    <w:tbl>
      <w:tblPr>
        <w:tblW w:w="12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1"/>
        <w:gridCol w:w="2873"/>
        <w:gridCol w:w="3766"/>
      </w:tblGrid>
      <w:tr w:rsidR="006E0F26" w:rsidTr="006E0F26">
        <w:trPr>
          <w:tblHeader/>
        </w:trPr>
        <w:tc>
          <w:tcPr>
            <w:tcW w:w="0" w:type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E0F26" w:rsidRDefault="006E0F26">
            <w:pPr>
              <w:rPr>
                <w:rFonts w:ascii="inherit" w:hAnsi="inherit"/>
                <w:b/>
                <w:bCs/>
                <w:szCs w:val="24"/>
              </w:rPr>
            </w:pPr>
            <w:r>
              <w:rPr>
                <w:rFonts w:ascii="inherit" w:hAnsi="inherit"/>
                <w:b/>
                <w:bCs/>
              </w:rPr>
              <w:t>Должность</w:t>
            </w:r>
          </w:p>
        </w:tc>
        <w:tc>
          <w:tcPr>
            <w:tcW w:w="0" w:type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E0F26" w:rsidRDefault="006E0F26">
            <w:pPr>
              <w:rPr>
                <w:rFonts w:ascii="inherit" w:hAnsi="inherit"/>
                <w:b/>
                <w:bCs/>
              </w:rPr>
            </w:pPr>
            <w:r>
              <w:rPr>
                <w:rFonts w:ascii="inherit" w:hAnsi="inherit"/>
                <w:b/>
                <w:bCs/>
              </w:rPr>
              <w:t>ФИО</w:t>
            </w:r>
          </w:p>
        </w:tc>
        <w:tc>
          <w:tcPr>
            <w:tcW w:w="0" w:type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E0F26" w:rsidRDefault="006E0F26">
            <w:pPr>
              <w:rPr>
                <w:rFonts w:ascii="inherit" w:hAnsi="inherit"/>
                <w:b/>
                <w:bCs/>
              </w:rPr>
            </w:pPr>
            <w:r>
              <w:rPr>
                <w:rFonts w:ascii="inherit" w:hAnsi="inherit"/>
                <w:b/>
                <w:bCs/>
              </w:rPr>
              <w:t>Размер среднемесячной заработной платы.</w:t>
            </w:r>
          </w:p>
        </w:tc>
      </w:tr>
      <w:tr w:rsidR="006E0F26" w:rsidTr="006E0F26">
        <w:tc>
          <w:tcPr>
            <w:tcW w:w="0" w:type="auto"/>
            <w:shd w:val="clear" w:color="auto" w:fill="F0F0F0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E0F26" w:rsidRDefault="006E0F26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Начальник поисково-спасательной службы</w:t>
            </w:r>
          </w:p>
        </w:tc>
        <w:tc>
          <w:tcPr>
            <w:tcW w:w="0" w:type="auto"/>
            <w:shd w:val="clear" w:color="auto" w:fill="F0F0F0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E0F26" w:rsidRDefault="006E0F26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Моцарь Олег Петрович</w:t>
            </w:r>
          </w:p>
        </w:tc>
        <w:tc>
          <w:tcPr>
            <w:tcW w:w="0" w:type="auto"/>
            <w:shd w:val="clear" w:color="auto" w:fill="F0F0F0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E0F26" w:rsidRDefault="006E0F26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124 016 ₽</w:t>
            </w:r>
          </w:p>
        </w:tc>
      </w:tr>
      <w:tr w:rsidR="006E0F26" w:rsidTr="006E0F26">
        <w:tc>
          <w:tcPr>
            <w:tcW w:w="0" w:type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E0F26" w:rsidRDefault="006E0F26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Заместитель начальника</w:t>
            </w:r>
          </w:p>
        </w:tc>
        <w:tc>
          <w:tcPr>
            <w:tcW w:w="0" w:type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E0F26" w:rsidRDefault="006E0F26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Галимов Ильдар Рашидович</w:t>
            </w:r>
          </w:p>
        </w:tc>
        <w:tc>
          <w:tcPr>
            <w:tcW w:w="0" w:type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E0F26" w:rsidRDefault="006E0F26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121 146 ₽</w:t>
            </w:r>
          </w:p>
        </w:tc>
      </w:tr>
      <w:tr w:rsidR="006E0F26" w:rsidTr="006E0F26">
        <w:tc>
          <w:tcPr>
            <w:tcW w:w="0" w:type="auto"/>
            <w:shd w:val="clear" w:color="auto" w:fill="F0F0F0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E0F26" w:rsidRDefault="006E0F26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Заместитель начальника по ПСР</w:t>
            </w:r>
          </w:p>
        </w:tc>
        <w:tc>
          <w:tcPr>
            <w:tcW w:w="0" w:type="auto"/>
            <w:shd w:val="clear" w:color="auto" w:fill="F0F0F0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E0F26" w:rsidRDefault="006E0F26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Чекрыгин Александр Евгеньевич</w:t>
            </w:r>
          </w:p>
        </w:tc>
        <w:tc>
          <w:tcPr>
            <w:tcW w:w="0" w:type="auto"/>
            <w:shd w:val="clear" w:color="auto" w:fill="F0F0F0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E0F26" w:rsidRDefault="006E0F26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102 137 ₽</w:t>
            </w:r>
          </w:p>
        </w:tc>
      </w:tr>
      <w:tr w:rsidR="006E0F26" w:rsidTr="006E0F26">
        <w:tc>
          <w:tcPr>
            <w:tcW w:w="0" w:type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E0F26" w:rsidRDefault="006E0F26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Заместитель начальника по правовым вопросам и управлению персоналом</w:t>
            </w:r>
          </w:p>
        </w:tc>
        <w:tc>
          <w:tcPr>
            <w:tcW w:w="0" w:type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E0F26" w:rsidRDefault="006E0F26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Хмелевская Татьяна Анатольевна</w:t>
            </w:r>
          </w:p>
        </w:tc>
        <w:tc>
          <w:tcPr>
            <w:tcW w:w="0" w:type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E0F26" w:rsidRDefault="006E0F26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93 266 ₽</w:t>
            </w:r>
          </w:p>
        </w:tc>
      </w:tr>
      <w:tr w:rsidR="006E0F26" w:rsidTr="006E0F26">
        <w:tc>
          <w:tcPr>
            <w:tcW w:w="0" w:type="auto"/>
            <w:shd w:val="clear" w:color="auto" w:fill="F0F0F0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E0F26" w:rsidRDefault="006E0F26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Заместитель начальника по ФЭР</w:t>
            </w:r>
          </w:p>
        </w:tc>
        <w:tc>
          <w:tcPr>
            <w:tcW w:w="0" w:type="auto"/>
            <w:shd w:val="clear" w:color="auto" w:fill="F0F0F0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E0F26" w:rsidRDefault="006E0F26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Ушакова Ольга Васильевна</w:t>
            </w:r>
          </w:p>
        </w:tc>
        <w:tc>
          <w:tcPr>
            <w:tcW w:w="0" w:type="auto"/>
            <w:shd w:val="clear" w:color="auto" w:fill="F0F0F0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E0F26" w:rsidRDefault="006E0F26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89 194 ₽</w:t>
            </w:r>
          </w:p>
        </w:tc>
      </w:tr>
    </w:tbl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E0F26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0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2023-07-21T06:56:00Z</dcterms:modified>
</cp:coreProperties>
</file>