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F1" w:rsidRDefault="009B5EF1" w:rsidP="009B5EF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Информация о среднемесячной заработной плате руководителя, его заместителя и главного бухгалтера Государственного предприятия Красноярского края «Красноярский региональный центр энергетики и экспертизы» за 2022 год</w:t>
      </w:r>
    </w:p>
    <w:p w:rsidR="009B5EF1" w:rsidRDefault="009B5EF1" w:rsidP="009B5EF1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05.04.2023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52"/>
        <w:gridCol w:w="5905"/>
        <w:gridCol w:w="6567"/>
      </w:tblGrid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Среднемесячная заработная плата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Кириенко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110 880,00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Гончарова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107 276,63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9B5EF1" w:rsidRDefault="009B5EF1" w:rsidP="009B5EF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Информация о среднемесячной заработной плате руководителя, его заместителя и главного бухгалтера краевого Государственного предприятия Красноярского края «Центр развития коммунального комплекса» за 2022 год</w:t>
      </w:r>
    </w:p>
    <w:p w:rsidR="009B5EF1" w:rsidRDefault="009B5EF1" w:rsidP="009B5EF1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05.04.2023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12"/>
        <w:gridCol w:w="3956"/>
        <w:gridCol w:w="3956"/>
      </w:tblGrid>
      <w:tr w:rsidR="009B5EF1" w:rsidTr="009B5EF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Среднемесячная заработная плата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Исполняющий обязанности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Пузик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285 861,35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Потапова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205 396,72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Овсянский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208 825,73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директора по капитальному строительству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Корнеев 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110 952,08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Первый заместитель директора- 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Володин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164 343,65</w:t>
            </w:r>
          </w:p>
        </w:tc>
      </w:tr>
      <w:tr w:rsidR="009B5EF1" w:rsidTr="009B5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Нелюбова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178 502,35</w:t>
            </w:r>
          </w:p>
        </w:tc>
      </w:tr>
    </w:tbl>
    <w:p w:rsidR="009B5EF1" w:rsidRDefault="009B5EF1" w:rsidP="001C34A2">
      <w:pPr>
        <w:rPr>
          <w:rFonts w:ascii="Arial" w:hAnsi="Arial" w:cs="Arial"/>
          <w:szCs w:val="24"/>
        </w:rPr>
      </w:pPr>
    </w:p>
    <w:p w:rsidR="009B5EF1" w:rsidRDefault="009B5EF1" w:rsidP="009B5EF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Информация о среднемесячной заработной плате руководителя, его заместителя и главного бухгалтера краевого государственного автономного учреждения дополнительного профессионального образования «Краевой центр подготовки кадров строительства, ЖКХ и энергетики» за 2022 год</w:t>
      </w:r>
    </w:p>
    <w:p w:rsidR="009B5EF1" w:rsidRDefault="009B5EF1" w:rsidP="009B5EF1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20.03.2023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5880"/>
        <w:gridCol w:w="5245"/>
      </w:tblGrid>
      <w:tr w:rsidR="009B5EF1" w:rsidTr="009B5EF1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Наименование должности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ФИО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Размер среднемесячной заработной платы, рубли</w:t>
            </w:r>
          </w:p>
        </w:tc>
      </w:tr>
      <w:tr w:rsidR="009B5EF1" w:rsidTr="009B5EF1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Куцак Владимир Васильевич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181 881,67</w:t>
            </w:r>
          </w:p>
        </w:tc>
      </w:tr>
      <w:tr w:rsidR="009B5EF1" w:rsidTr="009B5EF1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директора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Арутюнян Гаянэ Мкртичовна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138 173,01</w:t>
            </w:r>
          </w:p>
        </w:tc>
      </w:tr>
      <w:tr w:rsidR="009B5EF1" w:rsidTr="009B5EF1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Рощина Екатерина Сергеевна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5EF1" w:rsidRDefault="009B5EF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134 756,66</w:t>
            </w:r>
          </w:p>
        </w:tc>
      </w:tr>
    </w:tbl>
    <w:p w:rsidR="009B5EF1" w:rsidRPr="00B37646" w:rsidRDefault="009B5EF1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9B5EF1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B5EF1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D5A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9B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2023-07-05T05:35:00Z</dcterms:modified>
</cp:coreProperties>
</file>