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52AC" w:rsidRDefault="00EF6A70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2C143A">
        <w:rPr>
          <w:sz w:val="28"/>
          <w:szCs w:val="28"/>
        </w:rPr>
        <w:t xml:space="preserve">Порядком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учреждений Республики Адыгея, государственных унитарных предприятий Республики Адыгея и Территориального фонда обязательного медицинского страхования Республики Адыгея в информационно-телекоммуникационной сети «Интернет», утвержденным постановлением Кабинета Министров Республики Адыгея от 19 мая 2017 г. № 88 «О мерах по реализации некоторых положений Трудового кодекса Российской Федерации», </w:t>
      </w:r>
      <w:r w:rsidR="009152AC">
        <w:rPr>
          <w:sz w:val="28"/>
          <w:szCs w:val="28"/>
        </w:rPr>
        <w:t>Министерство экономического развития и торговли Республики Ады</w:t>
      </w:r>
      <w:r w:rsidR="002E0D7E">
        <w:rPr>
          <w:sz w:val="28"/>
          <w:szCs w:val="28"/>
        </w:rPr>
        <w:t>гея размещает информацию за 202</w:t>
      </w:r>
      <w:r w:rsidR="00961DDD" w:rsidRPr="00961DDD">
        <w:rPr>
          <w:sz w:val="28"/>
          <w:szCs w:val="28"/>
        </w:rPr>
        <w:t>2</w:t>
      </w:r>
      <w:r w:rsidR="009152AC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="002C143A">
        <w:rPr>
          <w:sz w:val="28"/>
          <w:szCs w:val="28"/>
        </w:rPr>
        <w:t xml:space="preserve">о среднемесячной заработной плате руководителей, их заместителей и главных бухгалтеров </w:t>
      </w:r>
      <w:r w:rsidR="009152AC">
        <w:rPr>
          <w:sz w:val="28"/>
          <w:szCs w:val="28"/>
        </w:rPr>
        <w:t xml:space="preserve">государственных </w:t>
      </w:r>
      <w:r w:rsidR="008E1F7A">
        <w:rPr>
          <w:sz w:val="28"/>
          <w:szCs w:val="28"/>
        </w:rPr>
        <w:t>учреждений,</w:t>
      </w:r>
      <w:r w:rsidR="009152AC">
        <w:rPr>
          <w:sz w:val="28"/>
          <w:szCs w:val="28"/>
        </w:rPr>
        <w:t xml:space="preserve"> подведомственных Министерству экономического развития и торговли Республики Адыгея.</w:t>
      </w: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Автономное учреждение Республики Адыгея «Республиканский бизнес-инкубатор»</w:t>
      </w:r>
      <w:r w:rsidR="00082423">
        <w:rPr>
          <w:sz w:val="28"/>
          <w:szCs w:val="28"/>
        </w:rPr>
        <w:t>:</w:t>
      </w: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5D2349">
        <w:rPr>
          <w:sz w:val="28"/>
          <w:szCs w:val="28"/>
        </w:rPr>
        <w:t xml:space="preserve"> (Блягоз Юрий Нурбиевич)</w:t>
      </w:r>
      <w:r>
        <w:rPr>
          <w:sz w:val="28"/>
          <w:szCs w:val="28"/>
        </w:rPr>
        <w:t xml:space="preserve"> – </w:t>
      </w:r>
      <w:r w:rsidR="00961DDD" w:rsidRPr="00961DDD">
        <w:rPr>
          <w:sz w:val="28"/>
          <w:szCs w:val="28"/>
        </w:rPr>
        <w:t>68</w:t>
      </w:r>
      <w:r w:rsidR="00EF6A70">
        <w:rPr>
          <w:sz w:val="28"/>
          <w:szCs w:val="28"/>
        </w:rPr>
        <w:t xml:space="preserve"> </w:t>
      </w:r>
      <w:r w:rsidR="00961DDD">
        <w:rPr>
          <w:sz w:val="28"/>
          <w:szCs w:val="28"/>
        </w:rPr>
        <w:t>194,76</w:t>
      </w:r>
      <w:r w:rsidR="00082423">
        <w:rPr>
          <w:sz w:val="28"/>
          <w:szCs w:val="28"/>
        </w:rPr>
        <w:t xml:space="preserve"> руб</w:t>
      </w:r>
      <w:r w:rsidR="00891121">
        <w:rPr>
          <w:sz w:val="28"/>
          <w:szCs w:val="28"/>
        </w:rPr>
        <w:t>.;</w:t>
      </w: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 w:rsidR="00EF6A70">
        <w:rPr>
          <w:sz w:val="28"/>
          <w:szCs w:val="28"/>
        </w:rPr>
        <w:t xml:space="preserve"> с учетом совместительства</w:t>
      </w:r>
      <w:r w:rsidR="005D2349">
        <w:rPr>
          <w:sz w:val="28"/>
          <w:szCs w:val="28"/>
        </w:rPr>
        <w:t xml:space="preserve"> (Хасанов Махмуд Ераджибович)</w:t>
      </w:r>
      <w:r>
        <w:rPr>
          <w:sz w:val="28"/>
          <w:szCs w:val="28"/>
        </w:rPr>
        <w:t xml:space="preserve"> – </w:t>
      </w:r>
      <w:r w:rsidR="00961DDD">
        <w:rPr>
          <w:sz w:val="28"/>
          <w:szCs w:val="28"/>
        </w:rPr>
        <w:t>70</w:t>
      </w:r>
      <w:r w:rsidR="00EF6A70">
        <w:rPr>
          <w:sz w:val="28"/>
          <w:szCs w:val="28"/>
        </w:rPr>
        <w:t xml:space="preserve"> </w:t>
      </w:r>
      <w:r w:rsidR="00961DDD">
        <w:rPr>
          <w:sz w:val="28"/>
          <w:szCs w:val="28"/>
        </w:rPr>
        <w:t>052,75</w:t>
      </w:r>
      <w:r w:rsidR="00891121">
        <w:rPr>
          <w:sz w:val="28"/>
          <w:szCs w:val="28"/>
        </w:rPr>
        <w:t xml:space="preserve"> руб.;</w:t>
      </w:r>
    </w:p>
    <w:p w:rsidR="009152AC" w:rsidRDefault="002B4768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 w:rsidR="005D2349">
        <w:rPr>
          <w:sz w:val="28"/>
          <w:szCs w:val="28"/>
        </w:rPr>
        <w:t xml:space="preserve"> (Науменко Виктория Викторовна)</w:t>
      </w:r>
      <w:r>
        <w:rPr>
          <w:sz w:val="28"/>
          <w:szCs w:val="28"/>
        </w:rPr>
        <w:t xml:space="preserve"> – </w:t>
      </w:r>
      <w:r w:rsidR="002E0D7E">
        <w:rPr>
          <w:sz w:val="28"/>
          <w:szCs w:val="28"/>
        </w:rPr>
        <w:t>4</w:t>
      </w:r>
      <w:r w:rsidR="00961DDD">
        <w:rPr>
          <w:sz w:val="28"/>
          <w:szCs w:val="28"/>
        </w:rPr>
        <w:t>4</w:t>
      </w:r>
      <w:r w:rsidR="00EF6A70">
        <w:rPr>
          <w:sz w:val="28"/>
          <w:szCs w:val="28"/>
        </w:rPr>
        <w:t xml:space="preserve"> </w:t>
      </w:r>
      <w:r w:rsidR="00961DDD">
        <w:rPr>
          <w:sz w:val="28"/>
          <w:szCs w:val="28"/>
        </w:rPr>
        <w:t>825</w:t>
      </w:r>
      <w:r w:rsidR="002E0D7E">
        <w:rPr>
          <w:sz w:val="28"/>
          <w:szCs w:val="28"/>
        </w:rPr>
        <w:t>,</w:t>
      </w:r>
      <w:r w:rsidR="00961DDD">
        <w:rPr>
          <w:sz w:val="28"/>
          <w:szCs w:val="28"/>
        </w:rPr>
        <w:t>80</w:t>
      </w:r>
      <w:r w:rsidR="00891121">
        <w:rPr>
          <w:sz w:val="28"/>
          <w:szCs w:val="28"/>
        </w:rPr>
        <w:t xml:space="preserve"> руб.</w:t>
      </w: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Автономное учреждение Республики Адыгея «Фонд развития промышленности Республики Адыгея»</w:t>
      </w:r>
      <w:r w:rsidR="00082423">
        <w:rPr>
          <w:sz w:val="28"/>
          <w:szCs w:val="28"/>
        </w:rPr>
        <w:t>:</w:t>
      </w: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5D2349">
        <w:rPr>
          <w:sz w:val="28"/>
          <w:szCs w:val="28"/>
        </w:rPr>
        <w:t xml:space="preserve"> (Чич Рита Аслановна)</w:t>
      </w:r>
      <w:r>
        <w:rPr>
          <w:sz w:val="28"/>
          <w:szCs w:val="28"/>
        </w:rPr>
        <w:t xml:space="preserve"> – </w:t>
      </w:r>
      <w:r w:rsidR="00961DDD">
        <w:rPr>
          <w:sz w:val="28"/>
          <w:szCs w:val="28"/>
        </w:rPr>
        <w:t>70</w:t>
      </w:r>
      <w:r w:rsidR="00EF6A70">
        <w:rPr>
          <w:sz w:val="28"/>
          <w:szCs w:val="28"/>
        </w:rPr>
        <w:t xml:space="preserve"> </w:t>
      </w:r>
      <w:r w:rsidR="00961DDD">
        <w:rPr>
          <w:sz w:val="28"/>
          <w:szCs w:val="28"/>
        </w:rPr>
        <w:t>883</w:t>
      </w:r>
      <w:r w:rsidR="002E0D7E">
        <w:rPr>
          <w:sz w:val="28"/>
          <w:szCs w:val="28"/>
        </w:rPr>
        <w:t>,</w:t>
      </w:r>
      <w:r w:rsidR="00961DDD">
        <w:rPr>
          <w:sz w:val="28"/>
          <w:szCs w:val="28"/>
        </w:rPr>
        <w:t>10</w:t>
      </w:r>
      <w:r w:rsidR="002E0D7E">
        <w:rPr>
          <w:sz w:val="28"/>
          <w:szCs w:val="28"/>
        </w:rPr>
        <w:t xml:space="preserve"> </w:t>
      </w:r>
      <w:r w:rsidR="00891121">
        <w:rPr>
          <w:sz w:val="28"/>
          <w:szCs w:val="28"/>
        </w:rPr>
        <w:t>руб.;</w:t>
      </w:r>
    </w:p>
    <w:p w:rsidR="00961DDD" w:rsidRDefault="00961DDD" w:rsidP="00961D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  <w:r w:rsidR="005D2349">
        <w:rPr>
          <w:sz w:val="28"/>
          <w:szCs w:val="28"/>
        </w:rPr>
        <w:t xml:space="preserve"> (Зафесова Рузана Юрьевна)</w:t>
      </w:r>
      <w:r>
        <w:rPr>
          <w:sz w:val="28"/>
          <w:szCs w:val="28"/>
        </w:rPr>
        <w:t xml:space="preserve"> – 56</w:t>
      </w:r>
      <w:r w:rsidR="00EF6A70">
        <w:rPr>
          <w:sz w:val="28"/>
          <w:szCs w:val="28"/>
        </w:rPr>
        <w:t xml:space="preserve"> </w:t>
      </w:r>
      <w:r>
        <w:rPr>
          <w:sz w:val="28"/>
          <w:szCs w:val="28"/>
        </w:rPr>
        <w:t>920,78 руб.</w:t>
      </w:r>
    </w:p>
    <w:p w:rsidR="00961DDD" w:rsidRDefault="00961DDD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152AC" w:rsidRDefault="009152AC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143A" w:rsidRDefault="002C143A" w:rsidP="002C14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C143A" w:rsidRDefault="002C143A" w:rsidP="002C143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C143A" w:rsidRDefault="002C143A" w:rsidP="002C143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43831" w:rsidRDefault="00143831"/>
    <w:sectPr w:rsidR="00143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A71"/>
    <w:rsid w:val="00082423"/>
    <w:rsid w:val="00143831"/>
    <w:rsid w:val="002B4768"/>
    <w:rsid w:val="002C143A"/>
    <w:rsid w:val="002E0D7E"/>
    <w:rsid w:val="005D2349"/>
    <w:rsid w:val="00673698"/>
    <w:rsid w:val="00891121"/>
    <w:rsid w:val="008E1F7A"/>
    <w:rsid w:val="00903227"/>
    <w:rsid w:val="009152AC"/>
    <w:rsid w:val="00961DDD"/>
    <w:rsid w:val="00A04A51"/>
    <w:rsid w:val="00A57364"/>
    <w:rsid w:val="00AC7A71"/>
    <w:rsid w:val="00D66054"/>
    <w:rsid w:val="00EF6A7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91B13"/>
  <w15:docId w15:val="{A9369EC7-AD8D-4BA7-B7D9-4173BC00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C143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0D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0D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Предпринимательство</dc:creator>
  <cp:lastModifiedBy>Минэк Минэк</cp:lastModifiedBy>
  <cp:revision>4</cp:revision>
  <cp:lastPrinted>2023-01-18T14:15:00Z</cp:lastPrinted>
  <dcterms:created xsi:type="dcterms:W3CDTF">2023-01-18T14:16:00Z</dcterms:created>
  <dcterms:modified xsi:type="dcterms:W3CDTF">2023-05-18T07:11:00Z</dcterms:modified>
</cp:coreProperties>
</file>