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7F" w:rsidRDefault="00EB1750">
      <w:pPr>
        <w:keepNext/>
        <w:keepLines/>
        <w:spacing w:after="0" w:line="240" w:lineRule="auto"/>
        <w:jc w:val="center"/>
      </w:pPr>
      <w:bookmarkStart w:id="0" w:name="bookmark0"/>
      <w:bookmarkStart w:id="1" w:name="_GoBack"/>
      <w:bookmarkEnd w:id="1"/>
      <w:r>
        <w:rPr>
          <w:rStyle w:val="10"/>
          <w:rFonts w:eastAsia="Calibri"/>
          <w:bCs w:val="0"/>
        </w:rPr>
        <w:t>Сведения</w:t>
      </w:r>
      <w:bookmarkEnd w:id="0"/>
    </w:p>
    <w:p w:rsidR="00431C7F" w:rsidRDefault="00EB1750">
      <w:pPr>
        <w:keepNext/>
        <w:keepLines/>
        <w:spacing w:after="0" w:line="240" w:lineRule="auto"/>
        <w:jc w:val="center"/>
      </w:pPr>
      <w:bookmarkStart w:id="2" w:name="bookmark1"/>
      <w:r>
        <w:rPr>
          <w:rStyle w:val="10"/>
          <w:rFonts w:eastAsia="Calibri"/>
          <w:bCs w:val="0"/>
        </w:rPr>
        <w:t>о доходах, расходах, об имуществе и обязательствах имущественного характера за период с 1 января 2022 г. по 31 декабря 2022 г</w:t>
      </w:r>
      <w:r>
        <w:rPr>
          <w:rStyle w:val="10"/>
          <w:rFonts w:eastAsia="Calibri"/>
          <w:b w:val="0"/>
          <w:bCs w:val="0"/>
        </w:rPr>
        <w:t>.</w:t>
      </w:r>
      <w:r>
        <w:rPr>
          <w:rStyle w:val="10"/>
          <w:rFonts w:eastAsia="Calibri"/>
          <w:b w:val="0"/>
          <w:bCs w:val="0"/>
        </w:rPr>
        <w:br/>
      </w:r>
      <w:r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руководства Управления Федеральной службы по </w:t>
      </w:r>
      <w:r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техническому и экспортному контролю по Приволжскому федеральному округу</w:t>
      </w:r>
      <w:bookmarkEnd w:id="2"/>
    </w:p>
    <w:p w:rsidR="00431C7F" w:rsidRDefault="00431C7F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1705"/>
        <w:gridCol w:w="1275"/>
        <w:gridCol w:w="1419"/>
        <w:gridCol w:w="1560"/>
        <w:gridCol w:w="990"/>
        <w:gridCol w:w="1134"/>
        <w:gridCol w:w="1134"/>
        <w:gridCol w:w="993"/>
        <w:gridCol w:w="992"/>
        <w:gridCol w:w="1417"/>
        <w:gridCol w:w="1276"/>
        <w:gridCol w:w="1714"/>
      </w:tblGrid>
      <w:tr w:rsidR="00431C7F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after="60" w:line="190" w:lineRule="exact"/>
              <w:jc w:val="center"/>
            </w:pPr>
            <w:r>
              <w:rPr>
                <w:rStyle w:val="295pt"/>
                <w:sz w:val="18"/>
                <w:szCs w:val="18"/>
                <w:lang w:val="en-US" w:eastAsia="en-US" w:bidi="en-US"/>
              </w:rPr>
              <w:t>N</w:t>
            </w:r>
          </w:p>
          <w:p w:rsidR="00431C7F" w:rsidRDefault="00EB1750">
            <w:pPr>
              <w:spacing w:after="0" w:line="240" w:lineRule="auto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п/п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Фамилия и инициалы лица,</w:t>
            </w:r>
          </w:p>
          <w:p w:rsidR="00431C7F" w:rsidRDefault="00EB1750">
            <w:pPr>
              <w:spacing w:after="0" w:line="240" w:lineRule="auto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  <w:ind w:left="-44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 xml:space="preserve">Транспортные </w:t>
            </w:r>
            <w:r>
              <w:rPr>
                <w:rStyle w:val="295pt"/>
                <w:rFonts w:eastAsia="Calibri"/>
                <w:sz w:val="18"/>
                <w:szCs w:val="18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after="60" w:line="190" w:lineRule="exact"/>
              <w:ind w:left="-108"/>
              <w:jc w:val="center"/>
            </w:pPr>
            <w:r>
              <w:rPr>
                <w:rStyle w:val="295pt"/>
                <w:sz w:val="18"/>
                <w:szCs w:val="18"/>
              </w:rPr>
              <w:t>Деклариро</w:t>
            </w:r>
            <w:r>
              <w:rPr>
                <w:rStyle w:val="295pt"/>
                <w:sz w:val="18"/>
                <w:szCs w:val="18"/>
              </w:rPr>
              <w:softHyphen/>
              <w:t>-</w:t>
            </w:r>
          </w:p>
          <w:p w:rsidR="00431C7F" w:rsidRDefault="00EB1750">
            <w:pPr>
              <w:spacing w:after="0" w:line="240" w:lineRule="auto"/>
              <w:ind w:firstLine="3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230" w:lineRule="exact"/>
              <w:ind w:left="-53"/>
              <w:jc w:val="center"/>
            </w:pPr>
            <w:r>
              <w:rPr>
                <w:rStyle w:val="295pt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Style w:val="295pt"/>
                <w:sz w:val="18"/>
                <w:szCs w:val="18"/>
              </w:rPr>
              <w:softHyphen/>
              <w:t>ного</w:t>
            </w:r>
          </w:p>
          <w:p w:rsidR="00431C7F" w:rsidRDefault="00EB1750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95pt"/>
                <w:sz w:val="18"/>
                <w:szCs w:val="18"/>
              </w:rPr>
              <w:t>имущества,</w:t>
            </w:r>
          </w:p>
          <w:p w:rsidR="00431C7F" w:rsidRDefault="00EB1750">
            <w:pPr>
              <w:spacing w:after="0" w:line="240" w:lineRule="auto"/>
              <w:ind w:left="-98" w:firstLine="2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источники)</w:t>
            </w:r>
          </w:p>
        </w:tc>
      </w:tr>
      <w:tr w:rsidR="00431C7F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  <w:ind w:left="-39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вид собствен</w:t>
            </w:r>
            <w:r>
              <w:rPr>
                <w:rStyle w:val="295pt"/>
                <w:rFonts w:eastAsia="Calibri"/>
                <w:sz w:val="18"/>
                <w:szCs w:val="18"/>
              </w:rPr>
              <w:softHyphen/>
              <w:t>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  <w:sz w:val="18"/>
                <w:szCs w:val="18"/>
              </w:rPr>
              <w:t>пло</w:t>
            </w:r>
            <w:r>
              <w:rPr>
                <w:rStyle w:val="295pt"/>
                <w:sz w:val="18"/>
                <w:szCs w:val="18"/>
              </w:rPr>
              <w:softHyphen/>
              <w:t>щадь</w:t>
            </w:r>
          </w:p>
          <w:p w:rsidR="00431C7F" w:rsidRDefault="00EB1750">
            <w:pPr>
              <w:spacing w:after="0" w:line="240" w:lineRule="auto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  <w:sz w:val="18"/>
                <w:szCs w:val="18"/>
              </w:rPr>
              <w:t>страна</w:t>
            </w:r>
          </w:p>
          <w:p w:rsidR="00431C7F" w:rsidRDefault="00EB1750">
            <w:pPr>
              <w:pStyle w:val="20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  <w:sz w:val="18"/>
                <w:szCs w:val="18"/>
              </w:rPr>
              <w:t>расположе-</w:t>
            </w:r>
          </w:p>
          <w:p w:rsidR="00431C7F" w:rsidRDefault="00EB1750">
            <w:pPr>
              <w:spacing w:after="0" w:line="240" w:lineRule="auto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after="60" w:line="190" w:lineRule="exact"/>
              <w:jc w:val="center"/>
            </w:pPr>
            <w:r>
              <w:rPr>
                <w:rStyle w:val="295pt"/>
                <w:sz w:val="18"/>
                <w:szCs w:val="18"/>
              </w:rPr>
              <w:t>вид</w:t>
            </w:r>
          </w:p>
          <w:p w:rsidR="00431C7F" w:rsidRDefault="00EB1750">
            <w:pPr>
              <w:spacing w:after="0" w:line="240" w:lineRule="auto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after="60" w:line="190" w:lineRule="exact"/>
              <w:jc w:val="center"/>
            </w:pPr>
            <w:r>
              <w:rPr>
                <w:rStyle w:val="295pt"/>
                <w:sz w:val="18"/>
                <w:szCs w:val="18"/>
              </w:rPr>
              <w:t>площадь</w:t>
            </w:r>
          </w:p>
          <w:p w:rsidR="00431C7F" w:rsidRDefault="00EB1750">
            <w:pPr>
              <w:spacing w:after="0" w:line="240" w:lineRule="auto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  <w:sz w:val="18"/>
                <w:szCs w:val="18"/>
              </w:rPr>
              <w:t>страна</w:t>
            </w:r>
          </w:p>
          <w:p w:rsidR="00431C7F" w:rsidRDefault="00EB1750">
            <w:pPr>
              <w:pStyle w:val="20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  <w:sz w:val="18"/>
                <w:szCs w:val="18"/>
              </w:rPr>
              <w:t>располо-же</w:t>
            </w:r>
            <w:r>
              <w:rPr>
                <w:rStyle w:val="295pt"/>
                <w:rFonts w:eastAsia="Calibri"/>
                <w:sz w:val="18"/>
                <w:szCs w:val="18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C7F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  <w:sz w:val="18"/>
                <w:szCs w:val="18"/>
              </w:rPr>
              <w:t>1.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МАКСЯКОВ П.В.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pacing w:line="190" w:lineRule="exact"/>
              <w:ind w:left="260"/>
            </w:pPr>
            <w:r>
              <w:rPr>
                <w:rStyle w:val="295pt"/>
                <w:sz w:val="18"/>
                <w:szCs w:val="18"/>
              </w:rPr>
              <w:t>1961,0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pacing w:line="190" w:lineRule="exact"/>
              <w:ind w:left="160"/>
            </w:pPr>
            <w:r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pacing w:line="190" w:lineRule="exact"/>
              <w:ind w:left="25"/>
              <w:jc w:val="center"/>
            </w:pPr>
            <w:r>
              <w:rPr>
                <w:rStyle w:val="295pt"/>
                <w:sz w:val="18"/>
                <w:szCs w:val="18"/>
              </w:rPr>
              <w:t>1 840825,41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C7F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pacing w:line="190" w:lineRule="exact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  <w:ind w:left="260"/>
            </w:pPr>
            <w:r>
              <w:rPr>
                <w:rStyle w:val="295pt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230" w:lineRule="exact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ind w:left="25"/>
              <w:jc w:val="center"/>
            </w:pP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C7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pacing w:line="190" w:lineRule="exact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  <w:ind w:left="260"/>
            </w:pPr>
            <w:r>
              <w:rPr>
                <w:rStyle w:val="295pt"/>
                <w:sz w:val="18"/>
                <w:szCs w:val="18"/>
              </w:rPr>
              <w:t>54,7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230" w:lineRule="exact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ind w:left="25"/>
              <w:jc w:val="center"/>
            </w:pP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C7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pacing w:line="190" w:lineRule="exact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квартира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  <w:ind w:left="260"/>
            </w:pPr>
            <w:r>
              <w:rPr>
                <w:rStyle w:val="295pt"/>
                <w:sz w:val="18"/>
                <w:szCs w:val="18"/>
              </w:rPr>
              <w:t>64,2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230" w:lineRule="exact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ind w:left="25"/>
              <w:jc w:val="center"/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Право на наследство по закону</w:t>
            </w:r>
          </w:p>
        </w:tc>
      </w:tr>
      <w:tr w:rsidR="00431C7F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квартира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общая долевая (1/2)</w:t>
            </w:r>
          </w:p>
          <w:p w:rsidR="00431C7F" w:rsidRDefault="00EB1750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  <w:ind w:left="260"/>
            </w:pPr>
            <w:r>
              <w:rPr>
                <w:rStyle w:val="295pt"/>
                <w:sz w:val="18"/>
                <w:szCs w:val="18"/>
              </w:rPr>
              <w:t>54,7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  <w:rPr>
                <w:sz w:val="16"/>
                <w:szCs w:val="16"/>
              </w:rPr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260"/>
            </w:pPr>
            <w:r>
              <w:rPr>
                <w:rStyle w:val="295pt"/>
                <w:sz w:val="18"/>
                <w:szCs w:val="18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  <w:sz w:val="18"/>
                <w:szCs w:val="18"/>
              </w:rPr>
              <w:t>Россия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r>
              <w:rPr>
                <w:rStyle w:val="295pt"/>
                <w:rFonts w:eastAsia="Calibri"/>
                <w:caps/>
                <w:sz w:val="18"/>
                <w:szCs w:val="18"/>
              </w:rPr>
              <w:t xml:space="preserve">СУЗУКИ </w:t>
            </w:r>
            <w:r>
              <w:rPr>
                <w:rStyle w:val="295pt"/>
                <w:rFonts w:eastAsia="Calibri"/>
                <w:caps/>
                <w:sz w:val="18"/>
                <w:szCs w:val="18"/>
                <w:lang w:val="en-US"/>
              </w:rPr>
              <w:t>SX4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  <w:ind w:left="25"/>
              <w:jc w:val="center"/>
            </w:pPr>
            <w:r>
              <w:rPr>
                <w:rStyle w:val="295pt"/>
                <w:sz w:val="18"/>
                <w:szCs w:val="18"/>
              </w:rPr>
              <w:t>975115,66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C7F">
        <w:tblPrEx>
          <w:tblCellMar>
            <w:top w:w="0" w:type="dxa"/>
            <w:bottom w:w="0" w:type="dxa"/>
          </w:tblCellMar>
        </w:tblPrEx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ХАЧИНЯН В.С.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земельный участок  под гараж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земельный участок под гаражное строительство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квартира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гараж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общая совместная (жена)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индивидуальная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 xml:space="preserve">общая </w:t>
            </w:r>
            <w:r>
              <w:rPr>
                <w:rStyle w:val="295pt"/>
                <w:sz w:val="18"/>
                <w:szCs w:val="18"/>
              </w:rPr>
              <w:t>долевая (1/4)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общая совместная (жена)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  <w:ind w:left="260"/>
            </w:pPr>
            <w:r>
              <w:rPr>
                <w:rStyle w:val="295pt"/>
                <w:sz w:val="18"/>
                <w:szCs w:val="18"/>
              </w:rPr>
              <w:t>29,0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260"/>
            </w:pPr>
            <w:r>
              <w:rPr>
                <w:rStyle w:val="295pt"/>
                <w:sz w:val="18"/>
                <w:szCs w:val="18"/>
              </w:rPr>
              <w:t>35,4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260"/>
            </w:pPr>
            <w:r>
              <w:rPr>
                <w:rStyle w:val="295pt"/>
                <w:sz w:val="18"/>
                <w:szCs w:val="18"/>
              </w:rPr>
              <w:t>86,5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260"/>
            </w:pPr>
            <w:r>
              <w:rPr>
                <w:rStyle w:val="295pt"/>
                <w:sz w:val="18"/>
                <w:szCs w:val="18"/>
              </w:rPr>
              <w:t>29,0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260"/>
            </w:pPr>
            <w:r>
              <w:rPr>
                <w:rStyle w:val="295pt"/>
                <w:sz w:val="18"/>
                <w:szCs w:val="18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  <w:sz w:val="18"/>
                <w:szCs w:val="18"/>
              </w:rPr>
              <w:t>Россия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  <w:sz w:val="18"/>
                <w:szCs w:val="18"/>
              </w:rPr>
              <w:t>Россия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  <w:sz w:val="18"/>
                <w:szCs w:val="18"/>
              </w:rPr>
              <w:t>Россия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  <w:sz w:val="18"/>
                <w:szCs w:val="18"/>
              </w:rPr>
              <w:t>Россия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"/>
                <w:sz w:val="18"/>
                <w:szCs w:val="18"/>
              </w:rPr>
              <w:t>автомобиль</w:t>
            </w:r>
          </w:p>
          <w:p w:rsidR="00431C7F" w:rsidRDefault="00EB1750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"/>
                <w:sz w:val="18"/>
                <w:szCs w:val="18"/>
              </w:rPr>
              <w:t xml:space="preserve">ССАНГ  ЙОНГ </w:t>
            </w:r>
            <w:r>
              <w:rPr>
                <w:rStyle w:val="295pt"/>
                <w:sz w:val="18"/>
                <w:szCs w:val="18"/>
                <w:lang w:val="en-US"/>
              </w:rPr>
              <w:t>ACTYON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  <w:ind w:left="25"/>
              <w:jc w:val="center"/>
            </w:pPr>
            <w:r>
              <w:rPr>
                <w:rStyle w:val="295pt"/>
                <w:sz w:val="18"/>
                <w:szCs w:val="18"/>
              </w:rPr>
              <w:t>2047807,23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C7F">
        <w:tblPrEx>
          <w:tblCellMar>
            <w:top w:w="0" w:type="dxa"/>
            <w:bottom w:w="0" w:type="dxa"/>
          </w:tblCellMar>
        </w:tblPrEx>
        <w:trPr>
          <w:trHeight w:val="212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 xml:space="preserve">земельный участок под гараж 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жилой дом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квартира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гараж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общая совместная (муж)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общая долевая (1/8)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общая долевая (1/8)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общая долевая (1/4)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общая совместная (муж)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  <w:ind w:left="260"/>
            </w:pPr>
            <w:r>
              <w:rPr>
                <w:rStyle w:val="295pt"/>
                <w:sz w:val="18"/>
                <w:szCs w:val="18"/>
              </w:rPr>
              <w:t>29,0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260"/>
            </w:pPr>
            <w:r>
              <w:rPr>
                <w:rStyle w:val="295pt"/>
              </w:rPr>
              <w:t>778,7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260"/>
            </w:pPr>
            <w:r>
              <w:rPr>
                <w:rStyle w:val="295pt"/>
                <w:sz w:val="18"/>
                <w:szCs w:val="18"/>
              </w:rPr>
              <w:t>46,4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260"/>
            </w:pPr>
            <w:r>
              <w:rPr>
                <w:rStyle w:val="295pt"/>
                <w:sz w:val="18"/>
                <w:szCs w:val="18"/>
              </w:rPr>
              <w:t>86,5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260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260"/>
            </w:pPr>
            <w:r>
              <w:rPr>
                <w:rStyle w:val="295pt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  <w:sz w:val="18"/>
                <w:szCs w:val="18"/>
              </w:rPr>
              <w:t>Россия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  <w:sz w:val="18"/>
                <w:szCs w:val="18"/>
              </w:rPr>
              <w:t>Россия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  <w:sz w:val="18"/>
                <w:szCs w:val="18"/>
              </w:rPr>
              <w:t>Россия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  <w:sz w:val="18"/>
                <w:szCs w:val="18"/>
              </w:rPr>
              <w:t>Россия</w:t>
            </w: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  <w:ind w:left="160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230" w:lineRule="exac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20"/>
              <w:shd w:val="clear" w:color="auto" w:fill="auto"/>
              <w:spacing w:line="190" w:lineRule="exact"/>
              <w:ind w:left="220"/>
            </w:pPr>
            <w:r>
              <w:rPr>
                <w:rStyle w:val="295pt"/>
                <w:sz w:val="18"/>
                <w:szCs w:val="18"/>
              </w:rPr>
              <w:t>305697,06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</w:tc>
      </w:tr>
      <w:tr w:rsidR="00431C7F">
        <w:tblPrEx>
          <w:tblCellMar>
            <w:top w:w="0" w:type="dxa"/>
            <w:bottom w:w="0" w:type="dxa"/>
          </w:tblCellMar>
        </w:tblPrEx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ПОДСЕВАТКИН С.В.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/>
                <w:sz w:val="18"/>
                <w:szCs w:val="18"/>
              </w:rPr>
              <w:t>руководителя Управления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7"/>
                <w:szCs w:val="17"/>
              </w:rPr>
              <w:t>земельный участок находящийся в составе дачных, садоводческих и огороднических объединений</w:t>
            </w:r>
          </w:p>
          <w:p w:rsidR="00431C7F" w:rsidRDefault="00431C7F">
            <w:pPr>
              <w:pStyle w:val="a3"/>
            </w:pPr>
          </w:p>
          <w:p w:rsidR="00431C7F" w:rsidRDefault="00431C7F">
            <w:pPr>
              <w:pStyle w:val="a3"/>
            </w:pPr>
          </w:p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индивидуальная</w:t>
            </w:r>
          </w:p>
          <w:p w:rsidR="00431C7F" w:rsidRDefault="00431C7F">
            <w:pPr>
              <w:pStyle w:val="a3"/>
            </w:pPr>
          </w:p>
          <w:p w:rsidR="00431C7F" w:rsidRDefault="00431C7F">
            <w:pPr>
              <w:pStyle w:val="a3"/>
            </w:pPr>
          </w:p>
          <w:p w:rsidR="00431C7F" w:rsidRDefault="00431C7F">
            <w:pPr>
              <w:pStyle w:val="a3"/>
            </w:pPr>
          </w:p>
          <w:p w:rsidR="00431C7F" w:rsidRDefault="00431C7F">
            <w:pPr>
              <w:pStyle w:val="a3"/>
            </w:pPr>
          </w:p>
          <w:p w:rsidR="00431C7F" w:rsidRDefault="00431C7F">
            <w:pPr>
              <w:pStyle w:val="a3"/>
            </w:pPr>
          </w:p>
          <w:p w:rsidR="00431C7F" w:rsidRDefault="00431C7F">
            <w:pPr>
              <w:pStyle w:val="a3"/>
            </w:pPr>
          </w:p>
          <w:p w:rsidR="00431C7F" w:rsidRDefault="00431C7F">
            <w:pPr>
              <w:pStyle w:val="a3"/>
            </w:pPr>
          </w:p>
          <w:p w:rsidR="00431C7F" w:rsidRDefault="00431C7F">
            <w:pPr>
              <w:pStyle w:val="a3"/>
            </w:pPr>
          </w:p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индивидуальная</w:t>
            </w:r>
          </w:p>
          <w:p w:rsidR="00431C7F" w:rsidRDefault="00431C7F">
            <w:pPr>
              <w:pStyle w:val="a3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1500,00</w:t>
            </w: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Россия</w:t>
            </w: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</w:pPr>
          </w:p>
          <w:p w:rsidR="00431C7F" w:rsidRDefault="00431C7F">
            <w:pPr>
              <w:spacing w:after="0" w:line="240" w:lineRule="auto"/>
            </w:pPr>
          </w:p>
          <w:p w:rsidR="00431C7F" w:rsidRDefault="00431C7F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after="60" w:line="190" w:lineRule="exact"/>
              <w:jc w:val="center"/>
            </w:pPr>
          </w:p>
          <w:p w:rsidR="00431C7F" w:rsidRDefault="00431C7F">
            <w:pPr>
              <w:pStyle w:val="20"/>
              <w:shd w:val="clear" w:color="auto" w:fill="auto"/>
              <w:spacing w:after="60" w:line="190" w:lineRule="exact"/>
              <w:jc w:val="center"/>
            </w:pPr>
          </w:p>
          <w:p w:rsidR="00431C7F" w:rsidRDefault="00431C7F">
            <w:pPr>
              <w:pStyle w:val="20"/>
              <w:shd w:val="clear" w:color="auto" w:fill="auto"/>
              <w:spacing w:after="60" w:line="190" w:lineRule="exact"/>
              <w:jc w:val="center"/>
            </w:pPr>
          </w:p>
          <w:p w:rsidR="00431C7F" w:rsidRDefault="00431C7F">
            <w:pPr>
              <w:pStyle w:val="20"/>
              <w:shd w:val="clear" w:color="auto" w:fill="auto"/>
              <w:spacing w:after="60" w:line="19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31C7F" w:rsidRDefault="00EB1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БМВ Х3</w:t>
            </w:r>
          </w:p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1C7F" w:rsidRDefault="00EB1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31C7F" w:rsidRDefault="00EB1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ВОЛЬВО </w:t>
            </w:r>
            <w:r>
              <w:rPr>
                <w:rFonts w:ascii="Times New Roman" w:hAnsi="Times New Roman"/>
                <w:sz w:val="18"/>
                <w:szCs w:val="18"/>
              </w:rPr>
              <w:t>ХС90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2059156,02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C7F">
        <w:tblPrEx>
          <w:tblCellMar>
            <w:top w:w="0" w:type="dxa"/>
            <w:bottom w:w="0" w:type="dxa"/>
          </w:tblCellMar>
        </w:tblPrEx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</w:pPr>
            <w:r>
              <w:rPr>
                <w:rStyle w:val="295pt"/>
                <w:rFonts w:eastAsia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земельный участок приусадебный</w:t>
            </w:r>
          </w:p>
          <w:p w:rsidR="00431C7F" w:rsidRDefault="00431C7F">
            <w:pPr>
              <w:pStyle w:val="a3"/>
            </w:pPr>
          </w:p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жилой дом</w:t>
            </w:r>
          </w:p>
          <w:p w:rsidR="00431C7F" w:rsidRDefault="00431C7F">
            <w:pPr>
              <w:pStyle w:val="a3"/>
            </w:pPr>
          </w:p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квартира</w:t>
            </w:r>
          </w:p>
          <w:p w:rsidR="00431C7F" w:rsidRDefault="00431C7F">
            <w:pPr>
              <w:pStyle w:val="a3"/>
            </w:pPr>
          </w:p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квартира</w:t>
            </w:r>
          </w:p>
          <w:p w:rsidR="00431C7F" w:rsidRDefault="00431C7F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индивидуальная</w:t>
            </w:r>
          </w:p>
          <w:p w:rsidR="00431C7F" w:rsidRDefault="00431C7F">
            <w:pPr>
              <w:pStyle w:val="a3"/>
            </w:pPr>
          </w:p>
          <w:p w:rsidR="00431C7F" w:rsidRDefault="00431C7F">
            <w:pPr>
              <w:pStyle w:val="a3"/>
            </w:pPr>
          </w:p>
          <w:p w:rsidR="00431C7F" w:rsidRDefault="00431C7F">
            <w:pPr>
              <w:pStyle w:val="a3"/>
            </w:pPr>
          </w:p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индивидуальная</w:t>
            </w:r>
          </w:p>
          <w:p w:rsidR="00431C7F" w:rsidRDefault="00431C7F">
            <w:pPr>
              <w:pStyle w:val="a3"/>
            </w:pPr>
          </w:p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общая долевая (</w:t>
            </w:r>
            <w:r>
              <w:rPr>
                <w:rStyle w:val="295pt"/>
                <w:rFonts w:eastAsia="Calibri"/>
              </w:rPr>
              <w:t>1/4)</w:t>
            </w:r>
          </w:p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1498,0</w:t>
            </w: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92,3</w:t>
            </w:r>
          </w:p>
          <w:p w:rsidR="00431C7F" w:rsidRDefault="00431C7F">
            <w:pPr>
              <w:pStyle w:val="a3"/>
              <w:jc w:val="center"/>
            </w:pPr>
          </w:p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48,7</w:t>
            </w:r>
          </w:p>
          <w:p w:rsidR="00431C7F" w:rsidRDefault="00431C7F">
            <w:pPr>
              <w:pStyle w:val="a3"/>
              <w:jc w:val="center"/>
            </w:pPr>
          </w:p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Россия</w:t>
            </w: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Россия</w:t>
            </w:r>
          </w:p>
          <w:p w:rsidR="00431C7F" w:rsidRDefault="00431C7F">
            <w:pPr>
              <w:pStyle w:val="a3"/>
              <w:jc w:val="center"/>
            </w:pPr>
          </w:p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Россия</w:t>
            </w:r>
          </w:p>
          <w:p w:rsidR="00431C7F" w:rsidRDefault="00431C7F">
            <w:pPr>
              <w:pStyle w:val="a3"/>
              <w:jc w:val="center"/>
            </w:pPr>
          </w:p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80,2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1071416,82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C7F">
        <w:tblPrEx>
          <w:tblCellMar>
            <w:top w:w="0" w:type="dxa"/>
            <w:bottom w:w="0" w:type="dxa"/>
          </w:tblCellMar>
        </w:tblPrEx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</w:pPr>
            <w:r>
              <w:rPr>
                <w:rFonts w:ascii="Times New Roman" w:hAnsi="Times New Roman"/>
                <w:sz w:val="18"/>
                <w:szCs w:val="18"/>
              </w:rPr>
              <w:t>КРАСКОВ А.Г.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квартира</w:t>
            </w:r>
          </w:p>
          <w:p w:rsidR="00431C7F" w:rsidRDefault="00431C7F">
            <w:pPr>
              <w:pStyle w:val="a3"/>
            </w:pPr>
          </w:p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квартира</w:t>
            </w:r>
          </w:p>
          <w:p w:rsidR="00431C7F" w:rsidRDefault="00431C7F">
            <w:pPr>
              <w:pStyle w:val="a3"/>
            </w:pPr>
          </w:p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индивидуальная</w:t>
            </w:r>
          </w:p>
          <w:p w:rsidR="00431C7F" w:rsidRDefault="00431C7F">
            <w:pPr>
              <w:pStyle w:val="a3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общая долевая (1/2)</w:t>
            </w:r>
            <w:r>
              <w:rPr>
                <w:rStyle w:val="295pt"/>
                <w:rFonts w:eastAsia="Calibri"/>
                <w:sz w:val="18"/>
                <w:szCs w:val="18"/>
              </w:rPr>
              <w:t xml:space="preserve"> </w:t>
            </w: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44,1</w:t>
            </w:r>
          </w:p>
          <w:p w:rsidR="00431C7F" w:rsidRDefault="00431C7F">
            <w:pPr>
              <w:pStyle w:val="a3"/>
              <w:jc w:val="center"/>
            </w:pPr>
          </w:p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38,0</w:t>
            </w:r>
          </w:p>
          <w:p w:rsidR="00431C7F" w:rsidRDefault="00431C7F">
            <w:pPr>
              <w:pStyle w:val="a3"/>
              <w:jc w:val="center"/>
            </w:pPr>
          </w:p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Россия</w:t>
            </w:r>
          </w:p>
          <w:p w:rsidR="00431C7F" w:rsidRDefault="00431C7F">
            <w:pPr>
              <w:pStyle w:val="a3"/>
              <w:jc w:val="center"/>
            </w:pPr>
          </w:p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Россия</w:t>
            </w:r>
          </w:p>
          <w:p w:rsidR="00431C7F" w:rsidRDefault="00431C7F">
            <w:pPr>
              <w:pStyle w:val="a3"/>
              <w:jc w:val="center"/>
            </w:pPr>
          </w:p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31C7F" w:rsidRDefault="00EB1750">
            <w:pPr>
              <w:pStyle w:val="a3"/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 Hilux Surf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5815263,23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Приобретена квартира </w:t>
            </w:r>
            <w:r>
              <w:rPr>
                <w:rFonts w:ascii="Times New Roman" w:hAnsi="Times New Roman"/>
                <w:sz w:val="18"/>
                <w:szCs w:val="18"/>
              </w:rPr>
              <w:t>44,1 кв.м.(5450000,00)</w:t>
            </w:r>
          </w:p>
          <w:p w:rsidR="00431C7F" w:rsidRDefault="00EB1750">
            <w:pPr>
              <w:pStyle w:val="a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Источник: доход от продажи квартиры 40,3 кв.м. (4300000,00)</w:t>
            </w:r>
          </w:p>
        </w:tc>
      </w:tr>
      <w:tr w:rsidR="00431C7F">
        <w:tblPrEx>
          <w:tblCellMar>
            <w:top w:w="0" w:type="dxa"/>
            <w:bottom w:w="0" w:type="dxa"/>
          </w:tblCellMar>
        </w:tblPrEx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</w:pPr>
          </w:p>
          <w:p w:rsidR="00431C7F" w:rsidRDefault="00431C7F">
            <w:pPr>
              <w:pStyle w:val="a3"/>
            </w:pPr>
          </w:p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квартира</w:t>
            </w:r>
          </w:p>
          <w:p w:rsidR="00431C7F" w:rsidRDefault="00431C7F">
            <w:pPr>
              <w:pStyle w:val="a3"/>
            </w:pPr>
          </w:p>
          <w:p w:rsidR="00431C7F" w:rsidRDefault="00431C7F">
            <w:pPr>
              <w:pStyle w:val="a3"/>
            </w:pPr>
          </w:p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  <w:p w:rsidR="00431C7F" w:rsidRDefault="00EB1750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  <w:sz w:val="18"/>
                <w:szCs w:val="18"/>
              </w:rPr>
              <w:t>общая долевая (1/2)</w:t>
            </w:r>
          </w:p>
          <w:p w:rsidR="00431C7F" w:rsidRDefault="00431C7F">
            <w:pPr>
              <w:pStyle w:val="a3"/>
            </w:pPr>
          </w:p>
          <w:p w:rsidR="00431C7F" w:rsidRDefault="00EB1750">
            <w:pPr>
              <w:pStyle w:val="a3"/>
            </w:pPr>
            <w:r>
              <w:rPr>
                <w:rStyle w:val="295pt"/>
                <w:rFonts w:eastAsia="Calibri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35,0</w:t>
            </w: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Россия</w:t>
            </w:r>
          </w:p>
          <w:p w:rsidR="00431C7F" w:rsidRDefault="00431C7F">
            <w:pPr>
              <w:pStyle w:val="a3"/>
              <w:jc w:val="center"/>
            </w:pPr>
          </w:p>
          <w:p w:rsidR="00431C7F" w:rsidRDefault="00431C7F">
            <w:pPr>
              <w:pStyle w:val="a3"/>
              <w:jc w:val="center"/>
            </w:pPr>
          </w:p>
          <w:p w:rsidR="00431C7F" w:rsidRDefault="00EB1750">
            <w:pPr>
              <w:pStyle w:val="a3"/>
              <w:jc w:val="center"/>
            </w:pPr>
            <w:r>
              <w:rPr>
                <w:rStyle w:val="295pt"/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596000,00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31C7F" w:rsidRDefault="00431C7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31C7F" w:rsidRDefault="00431C7F">
            <w:pPr>
              <w:pStyle w:val="a3"/>
            </w:pPr>
          </w:p>
        </w:tc>
      </w:tr>
      <w:tr w:rsidR="00431C7F">
        <w:tblPrEx>
          <w:tblCellMar>
            <w:top w:w="0" w:type="dxa"/>
            <w:bottom w:w="0" w:type="dxa"/>
          </w:tblCellMar>
        </w:tblPrEx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EB175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7F" w:rsidRDefault="00431C7F">
            <w:pPr>
              <w:pStyle w:val="a3"/>
            </w:pPr>
          </w:p>
        </w:tc>
      </w:tr>
    </w:tbl>
    <w:p w:rsidR="00431C7F" w:rsidRDefault="00431C7F"/>
    <w:sectPr w:rsidR="00431C7F">
      <w:pgSz w:w="16838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750" w:rsidRDefault="00EB1750">
      <w:pPr>
        <w:spacing w:after="0" w:line="240" w:lineRule="auto"/>
      </w:pPr>
      <w:r>
        <w:separator/>
      </w:r>
    </w:p>
  </w:endnote>
  <w:endnote w:type="continuationSeparator" w:id="0">
    <w:p w:rsidR="00EB1750" w:rsidRDefault="00EB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750" w:rsidRDefault="00EB17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B1750" w:rsidRDefault="00EB1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31C7F"/>
    <w:rsid w:val="000A2380"/>
    <w:rsid w:val="00431C7F"/>
    <w:rsid w:val="00EB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535C5-FA0D-4E88-9D26-5AAC4332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u w:val="none"/>
    </w:rPr>
  </w:style>
  <w:style w:type="character" w:customStyle="1" w:styleId="10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2">
    <w:name w:val="Основной текст (2)_"/>
    <w:basedOn w:val="a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ru-RU" w:eastAsia="ru-RU" w:bidi="ru-RU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3">
    <w:name w:val="No Spacing"/>
    <w:pPr>
      <w:suppressAutoHyphens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lastModifiedBy>Home</cp:lastModifiedBy>
  <cp:revision>2</cp:revision>
  <cp:lastPrinted>2023-04-26T11:16:00Z</cp:lastPrinted>
  <dcterms:created xsi:type="dcterms:W3CDTF">2023-05-16T05:48:00Z</dcterms:created>
  <dcterms:modified xsi:type="dcterms:W3CDTF">2023-05-16T05:48:00Z</dcterms:modified>
</cp:coreProperties>
</file>