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CB" w:rsidRDefault="000F7DCB" w:rsidP="000F7DCB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0F7DCB" w:rsidRDefault="000F7DCB" w:rsidP="000F7DCB">
      <w:pPr>
        <w:spacing w:after="120" w:line="240" w:lineRule="auto"/>
        <w:jc w:val="center"/>
        <w:rPr>
          <w:sz w:val="28"/>
        </w:rPr>
      </w:pPr>
      <w:r w:rsidRPr="000F7DCB">
        <w:t xml:space="preserve"> </w:t>
      </w:r>
      <w:r w:rsidRPr="000F7DCB">
        <w:rPr>
          <w:sz w:val="28"/>
        </w:rPr>
        <w:t>с 1 января 20</w:t>
      </w:r>
      <w:r>
        <w:rPr>
          <w:sz w:val="28"/>
        </w:rPr>
        <w:t>21</w:t>
      </w:r>
      <w:r w:rsidRPr="000F7DCB">
        <w:rPr>
          <w:sz w:val="28"/>
        </w:rPr>
        <w:t>г. по 31 декабря 20</w:t>
      </w:r>
      <w:r>
        <w:rPr>
          <w:sz w:val="28"/>
        </w:rPr>
        <w:t>21</w:t>
      </w:r>
      <w:r w:rsidRPr="000F7DCB">
        <w:rPr>
          <w:sz w:val="28"/>
        </w:rPr>
        <w:t>г.</w:t>
      </w:r>
    </w:p>
    <w:p w:rsidR="000F7DCB" w:rsidRPr="000F7DCB" w:rsidRDefault="000F7DCB" w:rsidP="000F7DCB">
      <w:pPr>
        <w:spacing w:line="240" w:lineRule="auto"/>
        <w:jc w:val="center"/>
        <w:rPr>
          <w:sz w:val="28"/>
          <w:u w:val="single"/>
        </w:rPr>
      </w:pPr>
      <w:r w:rsidRPr="000F7DCB">
        <w:rPr>
          <w:noProof/>
          <w:sz w:val="28"/>
          <w:u w:val="single"/>
        </w:rPr>
        <w:t>Тюменское межрегиональное</w:t>
      </w:r>
      <w:r w:rsidRPr="000F7DCB">
        <w:rPr>
          <w:sz w:val="28"/>
          <w:u w:val="single"/>
        </w:rPr>
        <w:t xml:space="preserve"> территориальное управление воздушного транспорта Федерального агентства воздушного транспорта</w:t>
      </w:r>
      <w:r>
        <w:rPr>
          <w:sz w:val="28"/>
          <w:u w:val="single"/>
        </w:rPr>
        <w:t xml:space="preserve"> </w:t>
      </w:r>
    </w:p>
    <w:tbl>
      <w:tblPr>
        <w:tblStyle w:val="table"/>
        <w:tblW w:w="5030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338"/>
        <w:gridCol w:w="1238"/>
        <w:gridCol w:w="1507"/>
        <w:gridCol w:w="1140"/>
        <w:gridCol w:w="1140"/>
        <w:gridCol w:w="1140"/>
        <w:gridCol w:w="1140"/>
        <w:gridCol w:w="1140"/>
        <w:gridCol w:w="1140"/>
        <w:gridCol w:w="1216"/>
        <w:gridCol w:w="1340"/>
        <w:gridCol w:w="1198"/>
      </w:tblGrid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7DCB" w:rsidRPr="00193A29" w:rsidRDefault="000F7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Медведев Петр Яковлевич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Руководитель Тюменского межрегионального территориального управления воздушного транспорта Федерального агентства воздушного транспорта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1507.00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85.10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ТОЙОТА Лэнд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Крузер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150 Прадо (находится в угоне)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4646871.59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118.20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ИНФИНИТИ QX 50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21.90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мототранспортное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средство ТАЙГА ВАРЯГ 550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LADA 212140 LADA 4х4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85.10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1507.00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184435.47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Иное недвижимое имущество (Общедолевая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собственнность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на общее имущество в многоквартирном доме)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(85/52003)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1384.40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118.20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21.90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Гончаров Андрей Анатольевич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Заместитель руководителя управления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1214.00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ТОЙОТА FORTUNER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7922545.53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147.30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147.30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12876180.38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1214.00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Яковлев Александр Прокопьевич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Заместитель руководителя Тюменского МТУ Росавиации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Приусадебный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 доли)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ХУНДАЙ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3438104.79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(378/61030)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2276.00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 доли)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39.70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 доли)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 Гаражный кооператив "Плеханово")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21.00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Иное недвижимое имущество (Общая собственность на имущество в многоквартирном доме)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(378/61030)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2405.10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213400.22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Ширшин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Юрий Александрович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летной эксплуатации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легковой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автомобиль ТОЙОТА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Хайлендер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2153487.13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4.1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68386.18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4.2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4.3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Волошко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Сергей Константинович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 - эксперт отдела летной эксплуатации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56.70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Hyundai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AIX 35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1854124.93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19.10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Кузьмин Павел Валерьевич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 - эксперт отдела летной эксплуатации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1077815.11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Машиноместо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18825.00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Машино-место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Мелихова Елена Ивановна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специалист-эксперт отдела летной эксплуатации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99.20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67.70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167.70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ГАЗ ВОЛГА ГАЗ-24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1560131.11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(2/3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)</w:t>
            </w:r>
            <w:proofErr w:type="gramEnd"/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99.20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67.70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ГАЗ Волга ГАЗ-21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6501683.38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167.70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Земельный участок дачный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ГАЗ Волга ГАЗ-21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19.50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автомобиль ФОРД Куга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Исудзу D-MAX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Каранкевич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Анна Игоревна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Старший специалист первого разряда, отдела летной эксплуатации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87.90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468518.51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8.1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87.90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ШКОДА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Октавия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1149878.40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8.2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87.90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Копотилов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Юрий Васильевич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специалист-эксперт отдела поддержания летной годности гражданских воздушных судов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127.80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1) мерседес CLK200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1280290.01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444.30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Ваз 21073 Приора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транспортного средства легковой автомобиль Сумма сделки: 250 000,00 руб. Источники получения средств: Доход, полученный от продажи легкового автомобиля (АУДИ А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, 2007 г.) (250 000,00 руб.);</w:t>
            </w: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444.30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801181.48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127.80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Ефрюгин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Александр Арнольдович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Начальник отдела поддержания летной годности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гражданских воздушных судов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Земельный участок. Под индивидуальное жилищное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строительство в справке об основных характеристиках участка к площади идет погрешность +/-23 М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1047.00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иное транспортное средство прицеп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легковой самодельный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35.70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66.40</w:t>
            </w:r>
          </w:p>
        </w:tc>
      </w:tr>
      <w:tr w:rsidR="00193A29" w:rsidRPr="00193A29" w:rsidTr="00193A29">
        <w:trPr>
          <w:trHeight w:val="383"/>
        </w:trPr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мототранспортное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средство TAYGA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Patrul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550 SWT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(Под индивидуальное жилищное строительство в справке об основных характеристиках участка к площади идет погрешность +/-23 М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1047.00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15.70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45.70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10.2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66.40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Под индивидуальное жилищное строительство в справке об основных характеристиках участка к площади идет погрешность +/-23 М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proofErr w:type="gramEnd"/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1047.00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10.3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Конов Андрей Юрьевич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эксперт отдела поддержания летной годности ГВС.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Дачный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534.00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МИЦУБИСИ ASX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1479142.18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(Дача)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52.10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68.30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19.30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68.30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409620.54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534.00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52.00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19.30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Воинкова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Виктория Олеговна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Старший специалист 2 разряда отдела поддержания летной годности гражданских воздушных судов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105.60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БМВ 3 серии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407107.21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Неустроев Георгий Альбертович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начальник отдела инспекции по безопасности 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полетов Тюменского межрегионального территориального управления воздушного транспорта федерального агентства воздушного транспорта</w:t>
            </w:r>
            <w:proofErr w:type="gramEnd"/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Общая долевая (1/2 жена Неустроева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Мариетта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Генриковна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НИССАН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Patrol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Y61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1650614.72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долевая (1/2 муж Неустроев Георгий Альбертович)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1154101.12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23.00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Пуртов Сергей Анатольевич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78.60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taos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2014536.10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Вид расхода: Приобретение транспортного средства легковой автомобиль Сумма сделки: 2 148 400,00 руб. Источники получения средств: Доход, полученный от продажи легкового автомобиля (КИА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soul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, 2011 г.) (660 000,00 руб.), Накопления за предыдущие годы (1 488 400,00 руб.);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гаража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ное недвижимое имущество Гараж Сумма сделки: 100 000,00 руб. Источники получения средств: Доход, полученный от продажи гаража, 625002, Тюменская область, г. Тюмень, ул.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Даудельная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, д.44, стр.28, 15,4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.м</w:t>
            </w:r>
            <w:proofErr w:type="spellEnd"/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(100 000,00 руб.)</w:t>
            </w: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1366844.60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131.80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Квартиры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Общая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78.60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Российская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34.30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Мадьярова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Ольга Викторовна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аэропортовой деятельности и воздушных перевозок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Дачный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454.00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825415.01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36.00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(1/3)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45.10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Клименко Татьяна Викторовна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т-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эксперт отдела аэропортовой деятельности и воздушных перевозок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61.20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17.50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Дачный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05.12.2008)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49.10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852563.65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(Дача 28.12.2015)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20.80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17.50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49.10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61.20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20.80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Громонщиков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Сергей Владимирович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транспортной безопасности Тюменского межрегионального территориального управления</w:t>
            </w: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40.00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60.00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927494.08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Казанцев Андрей Николаевич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Консультант 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отдела транспортной безопасности Тюменского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межрегионального территориального управления воздушного транспорта Федерального агентства воздушного транспорта</w:t>
            </w:r>
            <w:proofErr w:type="gramEnd"/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57.40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926761.64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19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Редозубов Игорь Анатольевич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Ведущий специалист-эксперт отдела транспортной безопасности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29.80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ХУНДАЙ CRETA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1266540.15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транспортного средства легковой автомобиль Сумма сделки: 1 724 405,00 руб. Источники получения средств: Доход, полученный от продажи легкового автомобиля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ШКОДА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RAPID, 2017 г.), Накопления за предыдущие годы;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19.20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Скрипнюк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Эдуард Ростиславович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30.10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LIFAN X60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802427.22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30.10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153000.00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Конищев Сергей Степанович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 (кадастровый номер 66 290000000 26))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(!/1015)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56203437.00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Форд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Фьюжин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570529.91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46.10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Маракулин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Вячеслав Владимирович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Главный специалист-эксперт отдела лётной эксплуатации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55.50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86.00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Земельный участок. 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Садовый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(для садоводства и огородничеств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а) находится: Тюменская область, Тюменский район,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рп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Боровский, 4км, СНТ "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Промстроевец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", ул. Луговая, участок № 8.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595.00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НИССАН QASHQAI 2,0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590777.72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22.30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Дача находится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: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Тюменская область, Тюменский район,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рп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Боровский, 4 км, СНТ "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Промстроевец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", ул. Луговая, участок № 8.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44.70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Садовый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(для садоводства и огородничества))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595.00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86.00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2972436.68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(Дачный дом (в собственности))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44.70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22.30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55.50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Белкин Александр Владимирович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режима, защиты информации, мобилизационной подготовки, гражданской обороны и специальных полетов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48.50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ТОЙОТА AVENSIS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1119500.54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Журавлева Ольга Викторовна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489.00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840202.96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994.00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Вид расхода: Приобретение недвижимого имущества Земельные участки (Для 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>размещения домов индивидуальной жилой застройки) Сумма сделки: 800 000,00 руб. Источники получения средств: Кредит, Кредитор, Договор № 1244960 от 24.12.2020, (600 000,00 / 501 547,82), 12,90%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58.90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39.50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1400.00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иное транспортное средство 172412 БЕЗ МОДЕЛИ 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489.00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38.40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44.10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16.30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Шрейдерс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Галина Аркадьевна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финансов, бухгалтерского учета и отчетности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Земельные участки (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Дачный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632.00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1186441.96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129.60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42.20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(3/4)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87.10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31.50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Гаражи (Гараж)</w:t>
            </w: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19.20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Иное недвижимое имущество (Нежилое помещение кладовая)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2.60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Симонова Елена Георгиевна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Начальник отдела государственного имущества, правового и административно-хозяйственного обеспечения</w:t>
            </w: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48.50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800049.96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Жилой дом (матери супруги)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48.50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легковой автомобиль МАЗДА ВТ50</w:t>
            </w: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425455.51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Паршукова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Алена Владимировна</w:t>
            </w:r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консультант отдела государственного имущества, правового и административно-хозяйственного обеспечения</w:t>
            </w: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55.20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652565.87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62.20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квартиры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ное недвижимое имущество Квартира Сумма сделки: 5 300 000,00 руб. Источники получения средств: Накопления за предыдущие годы (1 000 000,00 руб.), ипотека, ПАО Сбербанк России, договор кредитный № 347497 от 05.04.2021 (4 300 000,00 руб.)</w:t>
            </w:r>
          </w:p>
        </w:tc>
      </w:tr>
      <w:tr w:rsidR="00193A29" w:rsidRPr="00193A29" w:rsidTr="00193A29">
        <w:tc>
          <w:tcPr>
            <w:tcW w:w="1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.1</w:t>
            </w:r>
          </w:p>
        </w:tc>
        <w:tc>
          <w:tcPr>
            <w:tcW w:w="4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C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2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Земельные участки (земли 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населенных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пунктов-для приусадебного участка)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(1/2)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1420.00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легковой автомобиль СУЗУКИ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grand</w:t>
            </w:r>
            <w:proofErr w:type="spell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780322.48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долевая (1/4)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61.50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Квартиры (Квартира)</w:t>
            </w:r>
          </w:p>
        </w:tc>
        <w:tc>
          <w:tcPr>
            <w:tcW w:w="114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Общая совместная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62.20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Вид расхода: Приобретение квартиры</w:t>
            </w:r>
            <w:proofErr w:type="gramStart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</w:t>
            </w:r>
            <w:proofErr w:type="gramEnd"/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ное недвижимое имущество Квартира Сумма сделки: 5 300 000,00 руб. Источники получения средств: Накопления за предыдущие годы (1 000 000,00 руб.), ипотека, ПАО Сбербанк России, договор кредитный № 347497 от 05.04.2021 (4 300 000,00 руб.)</w:t>
            </w:r>
          </w:p>
        </w:tc>
      </w:tr>
      <w:tr w:rsidR="00193A29" w:rsidRPr="00193A29" w:rsidTr="00193A29">
        <w:tc>
          <w:tcPr>
            <w:tcW w:w="141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/>
            <w:vAlign w:val="center"/>
          </w:tcPr>
          <w:p w:rsidR="000F7DCB" w:rsidRPr="00193A29" w:rsidRDefault="000F7D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55.20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93A29" w:rsidRPr="00193A29" w:rsidTr="00193A29">
        <w:tc>
          <w:tcPr>
            <w:tcW w:w="1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 w:rsidP="00193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  <w:r w:rsidR="00193A29"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7</w:t>
            </w: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.2</w:t>
            </w:r>
          </w:p>
        </w:tc>
        <w:tc>
          <w:tcPr>
            <w:tcW w:w="44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55.20</w:t>
            </w:r>
          </w:p>
        </w:tc>
        <w:tc>
          <w:tcPr>
            <w:tcW w:w="11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Российская Федерация</w:t>
            </w:r>
          </w:p>
        </w:tc>
        <w:tc>
          <w:tcPr>
            <w:tcW w:w="121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3A29">
              <w:rPr>
                <w:rFonts w:ascii="Times New Roman" w:eastAsia="Times New Roman" w:hAnsi="Times New Roman" w:cs="Times New Roman"/>
                <w:sz w:val="16"/>
                <w:szCs w:val="18"/>
              </w:rPr>
              <w:t>0.00</w:t>
            </w:r>
          </w:p>
        </w:tc>
        <w:tc>
          <w:tcPr>
            <w:tcW w:w="119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7DCB" w:rsidRPr="00193A29" w:rsidRDefault="000F7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F7DCB" w:rsidRPr="001F55F6" w:rsidRDefault="000F7DCB">
      <w:pPr>
        <w:rPr>
          <w:sz w:val="28"/>
          <w:lang w:val="en-US"/>
        </w:rPr>
      </w:pPr>
    </w:p>
    <w:sectPr w:rsidR="000F7DCB" w:rsidRPr="001F55F6" w:rsidSect="000F7DCB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58" w:rsidRDefault="004E3558">
      <w:pPr>
        <w:spacing w:after="0" w:line="240" w:lineRule="auto"/>
      </w:pPr>
      <w:r>
        <w:separator/>
      </w:r>
    </w:p>
  </w:endnote>
  <w:endnote w:type="continuationSeparator" w:id="0">
    <w:p w:rsidR="004E3558" w:rsidRDefault="004E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58" w:rsidRDefault="004E3558">
      <w:pPr>
        <w:spacing w:after="0" w:line="240" w:lineRule="auto"/>
      </w:pPr>
      <w:r>
        <w:separator/>
      </w:r>
    </w:p>
  </w:footnote>
  <w:footnote w:type="continuationSeparator" w:id="0">
    <w:p w:rsidR="004E3558" w:rsidRDefault="004E3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78"/>
    <w:rsid w:val="000F7DCB"/>
    <w:rsid w:val="00193A29"/>
    <w:rsid w:val="002E2E95"/>
    <w:rsid w:val="004E3558"/>
    <w:rsid w:val="005F24F2"/>
    <w:rsid w:val="00976890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F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DCB"/>
  </w:style>
  <w:style w:type="paragraph" w:styleId="a6">
    <w:name w:val="footer"/>
    <w:basedOn w:val="a"/>
    <w:link w:val="a7"/>
    <w:uiPriority w:val="99"/>
    <w:unhideWhenUsed/>
    <w:rsid w:val="000F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F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7DCB"/>
  </w:style>
  <w:style w:type="paragraph" w:styleId="a6">
    <w:name w:val="footer"/>
    <w:basedOn w:val="a"/>
    <w:link w:val="a7"/>
    <w:uiPriority w:val="99"/>
    <w:unhideWhenUsed/>
    <w:rsid w:val="000F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В. Куликова</cp:lastModifiedBy>
  <cp:revision>2</cp:revision>
  <dcterms:created xsi:type="dcterms:W3CDTF">2022-04-21T05:10:00Z</dcterms:created>
  <dcterms:modified xsi:type="dcterms:W3CDTF">2022-04-21T05:10:00Z</dcterms:modified>
</cp:coreProperties>
</file>