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E1" w:rsidRDefault="006E58EA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E722CB" w:rsidRPr="00CC4D1D" w:rsidRDefault="006E58EA" w:rsidP="00A07945">
      <w:pPr>
        <w:spacing w:line="240" w:lineRule="auto"/>
        <w:jc w:val="center"/>
        <w:rPr>
          <w:sz w:val="28"/>
          <w:u w:val="single"/>
        </w:rPr>
      </w:pPr>
      <w:r w:rsidRPr="00CC4D1D">
        <w:rPr>
          <w:noProof/>
          <w:sz w:val="28"/>
          <w:u w:val="single"/>
        </w:rPr>
        <w:t>Средне-Поволжское управление</w:t>
      </w:r>
      <w:r w:rsidRPr="00CC4D1D">
        <w:rPr>
          <w:sz w:val="28"/>
          <w:u w:val="single"/>
        </w:rPr>
        <w:t xml:space="preserve"> Федеральной службы по экологическому, технологическому и атомному надзору</w:t>
      </w:r>
    </w:p>
    <w:tbl>
      <w:tblPr>
        <w:tblStyle w:val="table"/>
        <w:tblW w:w="4954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1700"/>
        <w:gridCol w:w="1273"/>
        <w:gridCol w:w="991"/>
        <w:gridCol w:w="1419"/>
        <w:gridCol w:w="684"/>
        <w:gridCol w:w="1178"/>
        <w:gridCol w:w="1398"/>
        <w:gridCol w:w="958"/>
        <w:gridCol w:w="1178"/>
        <w:gridCol w:w="982"/>
        <w:gridCol w:w="1547"/>
        <w:gridCol w:w="1145"/>
      </w:tblGrid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недвижимости, находящиеся в собственности, вид объекта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A19BA" w:rsidRDefault="006E5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Панфилова Ирина Валерьевна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Квартира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100.90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1789392.69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CC4D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100.90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994976.30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имущество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CC4D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100.90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Долгов Евгений Владимирович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7E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руководителя 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CC4D1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94.80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1136725.35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 w:rsidP="00CC4D1D">
            <w:pPr>
              <w:tabs>
                <w:tab w:val="left" w:pos="228"/>
                <w:tab w:val="right" w:pos="499"/>
              </w:tabs>
              <w:spacing w:after="0" w:line="240" w:lineRule="auto"/>
              <w:ind w:right="-1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2.1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94.80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НИССАН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859771.00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94.80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Мартынов Виктор Владимирович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1011787.37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CC4D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Воронина Елена Владимировна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5F41" w:rsidRDefault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</w:t>
            </w:r>
          </w:p>
          <w:p w:rsidR="009A19BA" w:rsidRDefault="00CC4D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финансово-хозяйственного отдела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3503.00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ВАЗ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1302078.14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24.50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918.00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464068.78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79.80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Курбанова Оксана Сулеймановна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финансово-хозяйственного отдела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A5F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836380.71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МЕРСЕДЕС БЕНЦ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200000.00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.4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Рожко Наталья Валерьевна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финансово-хозяйственного отдела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РЕНО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A5F4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A5F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ХУНДАЙ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2299747.65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A5F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72727.27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F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F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Еремкина Ирина Валентиновна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финансово-хозяйственного отдела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635304.45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A19BA" w:rsidRDefault="009A19B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BF3A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  <w:r w:rsidR="006E58E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BF3A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РЕНО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6E58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965892.55</w:t>
            </w:r>
          </w:p>
        </w:tc>
        <w:tc>
          <w:tcPr>
            <w:tcW w:w="38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A19BA" w:rsidRDefault="009A19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Жидецкая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Наталья Вячеславовна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F3A0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отдела кадров,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спецработы, защиты информации и организационной деятельности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1074280.57</w:t>
            </w: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401163.10</w:t>
            </w: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F3A09" w:rsidRDefault="00BF3A09" w:rsidP="003E177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40291.43</w:t>
            </w: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Екатерина Вячеславовна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кадров, спецработы, защиты информации и организационной деятельности 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623293.14</w:t>
            </w: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.1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BF3A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НИССАН </w:t>
            </w: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1029748.13</w:t>
            </w: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.2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</w:tr>
      <w:tr w:rsidR="007E3EBF" w:rsidTr="007E3EBF">
        <w:trPr>
          <w:gridAfter w:val="1"/>
          <w:wAfter w:w="385" w:type="pct"/>
        </w:trPr>
        <w:tc>
          <w:tcPr>
            <w:tcW w:w="14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.3</w:t>
            </w:r>
          </w:p>
        </w:tc>
        <w:tc>
          <w:tcPr>
            <w:tcW w:w="5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39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3A09" w:rsidRDefault="00BF3A09" w:rsidP="003E1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</w:tr>
    </w:tbl>
    <w:p w:rsidR="002F6F3C" w:rsidRPr="001F55F6" w:rsidRDefault="006E58EA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EA" w:rsidRDefault="006E58EA">
      <w:pPr>
        <w:spacing w:after="0" w:line="240" w:lineRule="auto"/>
      </w:pPr>
      <w:r>
        <w:separator/>
      </w:r>
    </w:p>
  </w:endnote>
  <w:endnote w:type="continuationSeparator" w:id="0">
    <w:p w:rsidR="006E58EA" w:rsidRDefault="006E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9BA" w:rsidRDefault="006E58EA">
    <w:r>
      <w:t>24.05.2022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EA" w:rsidRDefault="006E58EA">
      <w:pPr>
        <w:spacing w:after="0" w:line="240" w:lineRule="auto"/>
      </w:pPr>
      <w:r>
        <w:separator/>
      </w:r>
    </w:p>
  </w:footnote>
  <w:footnote w:type="continuationSeparator" w:id="0">
    <w:p w:rsidR="006E58EA" w:rsidRDefault="006E58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9BA"/>
    <w:rsid w:val="00166485"/>
    <w:rsid w:val="002C1EF5"/>
    <w:rsid w:val="006E58EA"/>
    <w:rsid w:val="007E3EBF"/>
    <w:rsid w:val="009A19BA"/>
    <w:rsid w:val="00BA5F41"/>
    <w:rsid w:val="00BF3A09"/>
    <w:rsid w:val="00CC4D1D"/>
    <w:rsid w:val="00F5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ОК_новый</cp:lastModifiedBy>
  <cp:revision>3</cp:revision>
  <dcterms:created xsi:type="dcterms:W3CDTF">2022-05-24T07:27:00Z</dcterms:created>
  <dcterms:modified xsi:type="dcterms:W3CDTF">2022-05-24T07:53:00Z</dcterms:modified>
</cp:coreProperties>
</file>