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B1B24">
        <w:trPr>
          <w:trHeight w:hRule="exact" w:val="50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3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2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96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2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2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3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32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2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0D65D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0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0D65D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44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B24" w:rsidRDefault="000D65D5">
            <w:pPr>
              <w:pStyle w:val="style1"/>
              <w:jc w:val="center"/>
            </w:pPr>
            <w:r>
              <w:rPr>
                <w:b/>
              </w:rPr>
              <w:t>Отдел муниципальной казны и пользования муниципальным имуществом,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44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0D65D5" w:rsidP="00B34141">
            <w:pPr>
              <w:jc w:val="center"/>
            </w:pPr>
            <w:r>
              <w:t>з</w:t>
            </w:r>
            <w:r w:rsidR="00F77085">
              <w:t>а отчетный период с 1 января 202</w:t>
            </w:r>
            <w:r w:rsidR="00B34141">
              <w:t>1</w:t>
            </w:r>
            <w:r w:rsidR="00F77085">
              <w:t xml:space="preserve"> года по 31 декабря 202</w:t>
            </w:r>
            <w:r w:rsidR="00B3414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148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1B24" w:rsidRDefault="000D65D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70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72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Войцехович Роман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F7708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33,90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F274BE">
            <w:pPr>
              <w:pStyle w:val="style1"/>
            </w:pPr>
            <w:r>
              <w:t>661757,28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48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3B1B2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3B1B2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Трёхкомнатная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0D65D5" w:rsidP="0058003C">
            <w:pPr>
              <w:pStyle w:val="style1"/>
              <w:jc w:val="center"/>
            </w:pPr>
            <w:r>
              <w:t>11</w:t>
            </w:r>
            <w:r w:rsidR="0058003C">
              <w:t>1</w:t>
            </w:r>
            <w:r>
              <w:t>,</w:t>
            </w:r>
            <w:r w:rsidR="0058003C">
              <w:t>4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 w:rsidTr="006804EA">
        <w:trPr>
          <w:trHeight w:hRule="exact" w:val="667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6804EA">
            <w:pPr>
              <w:pStyle w:val="style1"/>
            </w:pPr>
            <w:r w:rsidRPr="006804EA">
              <w:rPr>
                <w:sz w:val="18"/>
                <w:szCs w:val="18"/>
              </w:rPr>
              <w:t xml:space="preserve">Земельный </w:t>
            </w:r>
            <w:r>
              <w:t>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6804E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6804EA">
            <w:pPr>
              <w:pStyle w:val="style1"/>
              <w:jc w:val="center"/>
            </w:pPr>
            <w:r>
              <w:t>325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6804E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F274BE" w:rsidP="00F274BE">
            <w:pPr>
              <w:pStyle w:val="style1"/>
            </w:pPr>
            <w:r>
              <w:t>166243</w:t>
            </w:r>
            <w:r w:rsidR="00F77085">
              <w:t>,</w:t>
            </w:r>
            <w:r>
              <w:t>61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6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6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58003C">
        <w:trPr>
          <w:trHeight w:hRule="exact" w:val="360"/>
        </w:trPr>
        <w:tc>
          <w:tcPr>
            <w:tcW w:w="500" w:type="dxa"/>
          </w:tcPr>
          <w:p w:rsidR="0058003C" w:rsidRDefault="0058003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500" w:type="dxa"/>
          </w:tcPr>
          <w:p w:rsidR="0058003C" w:rsidRDefault="0058003C">
            <w:pPr>
              <w:pStyle w:val="EMPTYCELLSTYLE"/>
            </w:pPr>
          </w:p>
        </w:tc>
      </w:tr>
      <w:tr w:rsidR="003B1B24">
        <w:trPr>
          <w:trHeight w:hRule="exact" w:val="2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3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32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</w:tbl>
    <w:p w:rsidR="000D65D5" w:rsidRDefault="000D65D5"/>
    <w:sectPr w:rsidR="000D65D5" w:rsidSect="0032658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3B1B24"/>
    <w:rsid w:val="000D65D5"/>
    <w:rsid w:val="00326581"/>
    <w:rsid w:val="003B1B24"/>
    <w:rsid w:val="003D0108"/>
    <w:rsid w:val="00542D1C"/>
    <w:rsid w:val="0058003C"/>
    <w:rsid w:val="00606A59"/>
    <w:rsid w:val="006804EA"/>
    <w:rsid w:val="00A53FC0"/>
    <w:rsid w:val="00B34141"/>
    <w:rsid w:val="00C65A03"/>
    <w:rsid w:val="00EE34E5"/>
    <w:rsid w:val="00F274BE"/>
    <w:rsid w:val="00F7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26581"/>
    <w:rPr>
      <w:sz w:val="1"/>
    </w:rPr>
  </w:style>
  <w:style w:type="paragraph" w:customStyle="1" w:styleId="style1">
    <w:name w:val="style1"/>
    <w:qFormat/>
    <w:rsid w:val="003265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2022-05-13T09:02:00Z</dcterms:created>
  <dcterms:modified xsi:type="dcterms:W3CDTF">2022-05-13T09:02:00Z</dcterms:modified>
</cp:coreProperties>
</file>