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133323">
        <w:trPr>
          <w:trHeight w:hRule="exact" w:val="500"/>
        </w:trPr>
        <w:tc>
          <w:tcPr>
            <w:tcW w:w="500" w:type="dxa"/>
          </w:tcPr>
          <w:p w:rsidR="00133323" w:rsidRDefault="00133323">
            <w:pPr>
              <w:pStyle w:val="EMPTYCELLSTYLE"/>
            </w:pPr>
          </w:p>
        </w:tc>
        <w:tc>
          <w:tcPr>
            <w:tcW w:w="1400" w:type="dxa"/>
          </w:tcPr>
          <w:p w:rsidR="00133323" w:rsidRDefault="00133323">
            <w:pPr>
              <w:pStyle w:val="EMPTYCELLSTYLE"/>
            </w:pPr>
          </w:p>
        </w:tc>
        <w:tc>
          <w:tcPr>
            <w:tcW w:w="1080" w:type="dxa"/>
          </w:tcPr>
          <w:p w:rsidR="00133323" w:rsidRDefault="00133323">
            <w:pPr>
              <w:pStyle w:val="EMPTYCELLSTYLE"/>
            </w:pPr>
          </w:p>
        </w:tc>
        <w:tc>
          <w:tcPr>
            <w:tcW w:w="1000" w:type="dxa"/>
          </w:tcPr>
          <w:p w:rsidR="00133323" w:rsidRDefault="00133323">
            <w:pPr>
              <w:pStyle w:val="EMPTYCELLSTYLE"/>
            </w:pPr>
          </w:p>
        </w:tc>
        <w:tc>
          <w:tcPr>
            <w:tcW w:w="1380" w:type="dxa"/>
          </w:tcPr>
          <w:p w:rsidR="00133323" w:rsidRDefault="00133323">
            <w:pPr>
              <w:pStyle w:val="EMPTYCELLSTYLE"/>
            </w:pPr>
          </w:p>
        </w:tc>
        <w:tc>
          <w:tcPr>
            <w:tcW w:w="820" w:type="dxa"/>
          </w:tcPr>
          <w:p w:rsidR="00133323" w:rsidRDefault="00133323">
            <w:pPr>
              <w:pStyle w:val="EMPTYCELLSTYLE"/>
            </w:pPr>
          </w:p>
        </w:tc>
        <w:tc>
          <w:tcPr>
            <w:tcW w:w="880" w:type="dxa"/>
          </w:tcPr>
          <w:p w:rsidR="00133323" w:rsidRDefault="00133323">
            <w:pPr>
              <w:pStyle w:val="EMPTYCELLSTYLE"/>
            </w:pPr>
          </w:p>
        </w:tc>
        <w:tc>
          <w:tcPr>
            <w:tcW w:w="960" w:type="dxa"/>
          </w:tcPr>
          <w:p w:rsidR="00133323" w:rsidRDefault="00133323">
            <w:pPr>
              <w:pStyle w:val="EMPTYCELLSTYLE"/>
            </w:pPr>
          </w:p>
        </w:tc>
        <w:tc>
          <w:tcPr>
            <w:tcW w:w="820" w:type="dxa"/>
          </w:tcPr>
          <w:p w:rsidR="00133323" w:rsidRDefault="00133323">
            <w:pPr>
              <w:pStyle w:val="EMPTYCELLSTYLE"/>
            </w:pPr>
          </w:p>
        </w:tc>
        <w:tc>
          <w:tcPr>
            <w:tcW w:w="840" w:type="dxa"/>
          </w:tcPr>
          <w:p w:rsidR="00133323" w:rsidRDefault="00133323">
            <w:pPr>
              <w:pStyle w:val="EMPTYCELLSTYLE"/>
            </w:pPr>
          </w:p>
        </w:tc>
        <w:tc>
          <w:tcPr>
            <w:tcW w:w="1080" w:type="dxa"/>
          </w:tcPr>
          <w:p w:rsidR="00133323" w:rsidRDefault="00133323">
            <w:pPr>
              <w:pStyle w:val="EMPTYCELLSTYLE"/>
            </w:pPr>
          </w:p>
        </w:tc>
        <w:tc>
          <w:tcPr>
            <w:tcW w:w="240" w:type="dxa"/>
          </w:tcPr>
          <w:p w:rsidR="00133323" w:rsidRDefault="00133323">
            <w:pPr>
              <w:pStyle w:val="EMPTYCELLSTYLE"/>
            </w:pPr>
          </w:p>
        </w:tc>
        <w:tc>
          <w:tcPr>
            <w:tcW w:w="800" w:type="dxa"/>
          </w:tcPr>
          <w:p w:rsidR="00133323" w:rsidRDefault="00133323">
            <w:pPr>
              <w:pStyle w:val="EMPTYCELLSTYLE"/>
            </w:pPr>
          </w:p>
        </w:tc>
        <w:tc>
          <w:tcPr>
            <w:tcW w:w="1300" w:type="dxa"/>
          </w:tcPr>
          <w:p w:rsidR="00133323" w:rsidRDefault="00133323">
            <w:pPr>
              <w:pStyle w:val="EMPTYCELLSTYLE"/>
            </w:pPr>
          </w:p>
        </w:tc>
        <w:tc>
          <w:tcPr>
            <w:tcW w:w="3240" w:type="dxa"/>
          </w:tcPr>
          <w:p w:rsidR="00133323" w:rsidRDefault="00133323">
            <w:pPr>
              <w:pStyle w:val="EMPTYCELLSTYLE"/>
            </w:pPr>
          </w:p>
        </w:tc>
        <w:tc>
          <w:tcPr>
            <w:tcW w:w="500" w:type="dxa"/>
          </w:tcPr>
          <w:p w:rsidR="00133323" w:rsidRDefault="00133323">
            <w:pPr>
              <w:pStyle w:val="EMPTYCELLSTYLE"/>
            </w:pPr>
          </w:p>
        </w:tc>
      </w:tr>
      <w:tr w:rsidR="00133323">
        <w:trPr>
          <w:trHeight w:hRule="exact" w:val="320"/>
        </w:trPr>
        <w:tc>
          <w:tcPr>
            <w:tcW w:w="500" w:type="dxa"/>
          </w:tcPr>
          <w:p w:rsidR="00133323" w:rsidRDefault="0013332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3323" w:rsidRDefault="00FF489E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133323" w:rsidRDefault="00133323">
            <w:pPr>
              <w:pStyle w:val="EMPTYCELLSTYLE"/>
            </w:pPr>
          </w:p>
        </w:tc>
      </w:tr>
      <w:tr w:rsidR="00133323">
        <w:trPr>
          <w:trHeight w:hRule="exact" w:val="300"/>
        </w:trPr>
        <w:tc>
          <w:tcPr>
            <w:tcW w:w="500" w:type="dxa"/>
          </w:tcPr>
          <w:p w:rsidR="00133323" w:rsidRDefault="0013332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3323" w:rsidRDefault="00FF489E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133323" w:rsidRDefault="00133323">
            <w:pPr>
              <w:pStyle w:val="EMPTYCELLSTYLE"/>
            </w:pPr>
          </w:p>
        </w:tc>
      </w:tr>
      <w:tr w:rsidR="00133323">
        <w:trPr>
          <w:trHeight w:hRule="exact" w:val="280"/>
        </w:trPr>
        <w:tc>
          <w:tcPr>
            <w:tcW w:w="500" w:type="dxa"/>
          </w:tcPr>
          <w:p w:rsidR="00133323" w:rsidRDefault="0013332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33323" w:rsidRDefault="00FF489E" w:rsidP="003C0423">
            <w:pPr>
              <w:pStyle w:val="style1"/>
              <w:jc w:val="center"/>
            </w:pPr>
            <w:r>
              <w:rPr>
                <w:b/>
              </w:rPr>
              <w:t>Управление ЖКХ</w:t>
            </w:r>
            <w:r w:rsidR="003C0423">
              <w:rPr>
                <w:b/>
              </w:rPr>
              <w:t xml:space="preserve">, </w:t>
            </w:r>
            <w:r>
              <w:rPr>
                <w:b/>
              </w:rPr>
              <w:t>Администрация Комсомольского района, Администрация городского округа Тольятти</w:t>
            </w:r>
          </w:p>
        </w:tc>
        <w:tc>
          <w:tcPr>
            <w:tcW w:w="500" w:type="dxa"/>
          </w:tcPr>
          <w:p w:rsidR="00133323" w:rsidRDefault="00133323">
            <w:pPr>
              <w:pStyle w:val="EMPTYCELLSTYLE"/>
            </w:pPr>
          </w:p>
        </w:tc>
      </w:tr>
      <w:tr w:rsidR="00133323">
        <w:trPr>
          <w:trHeight w:hRule="exact" w:val="440"/>
        </w:trPr>
        <w:tc>
          <w:tcPr>
            <w:tcW w:w="500" w:type="dxa"/>
          </w:tcPr>
          <w:p w:rsidR="00133323" w:rsidRDefault="0013332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3323" w:rsidRDefault="00FF489E" w:rsidP="00EB0051">
            <w:pPr>
              <w:jc w:val="center"/>
            </w:pPr>
            <w:r>
              <w:t>за отчетный период с 1 января 20</w:t>
            </w:r>
            <w:r w:rsidR="00EB0051">
              <w:t>21 года по 31 декабря 2021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133323" w:rsidRDefault="00133323">
            <w:pPr>
              <w:pStyle w:val="EMPTYCELLSTYLE"/>
            </w:pPr>
          </w:p>
        </w:tc>
      </w:tr>
      <w:tr w:rsidR="00133323">
        <w:trPr>
          <w:trHeight w:hRule="exact" w:val="1480"/>
        </w:trPr>
        <w:tc>
          <w:tcPr>
            <w:tcW w:w="500" w:type="dxa"/>
          </w:tcPr>
          <w:p w:rsidR="00133323" w:rsidRDefault="0013332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3323" w:rsidRDefault="00FF489E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3323" w:rsidRDefault="00FF489E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33323" w:rsidRDefault="00FF489E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3323" w:rsidRDefault="00FF489E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3323" w:rsidRDefault="00FF489E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3323" w:rsidRDefault="00FF489E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3323" w:rsidRPr="008E4F53" w:rsidRDefault="008E4F53">
            <w:pPr>
              <w:pStyle w:val="style1"/>
              <w:jc w:val="center"/>
            </w:pPr>
            <w:r w:rsidRPr="008E4F53"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133323" w:rsidRDefault="00133323">
            <w:pPr>
              <w:pStyle w:val="EMPTYCELLSTYLE"/>
            </w:pPr>
          </w:p>
        </w:tc>
      </w:tr>
      <w:tr w:rsidR="00133323" w:rsidTr="008E4F53">
        <w:trPr>
          <w:trHeight w:hRule="exact" w:val="1333"/>
        </w:trPr>
        <w:tc>
          <w:tcPr>
            <w:tcW w:w="500" w:type="dxa"/>
          </w:tcPr>
          <w:p w:rsidR="00133323" w:rsidRDefault="0013332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3323" w:rsidRDefault="00133323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3323" w:rsidRDefault="00133323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3323" w:rsidRDefault="00FF489E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3323" w:rsidRDefault="00FF489E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3323" w:rsidRDefault="00FF489E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3323" w:rsidRDefault="00FF489E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3323" w:rsidRDefault="00FF489E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3323" w:rsidRDefault="00FF489E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3323" w:rsidRDefault="00FF489E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3323" w:rsidRDefault="00FF489E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3323" w:rsidRDefault="00FF489E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3323" w:rsidRDefault="00133323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3323" w:rsidRPr="008E4F53" w:rsidRDefault="00133323">
            <w:pPr>
              <w:pStyle w:val="EMPTYCELLSTYLE"/>
              <w:rPr>
                <w:sz w:val="20"/>
              </w:rPr>
            </w:pPr>
          </w:p>
        </w:tc>
        <w:tc>
          <w:tcPr>
            <w:tcW w:w="500" w:type="dxa"/>
          </w:tcPr>
          <w:p w:rsidR="00133323" w:rsidRDefault="00133323">
            <w:pPr>
              <w:pStyle w:val="EMPTYCELLSTYLE"/>
            </w:pPr>
          </w:p>
        </w:tc>
      </w:tr>
      <w:tr w:rsidR="00133323">
        <w:trPr>
          <w:trHeight w:hRule="exact" w:val="720"/>
        </w:trPr>
        <w:tc>
          <w:tcPr>
            <w:tcW w:w="500" w:type="dxa"/>
          </w:tcPr>
          <w:p w:rsidR="00133323" w:rsidRDefault="0013332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33323" w:rsidRDefault="00FF489E">
            <w:pPr>
              <w:pStyle w:val="style1"/>
            </w:pPr>
            <w:r>
              <w:t>Воскобойников Александр Евгеньевич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33323" w:rsidRDefault="00FF489E">
            <w:pPr>
              <w:pStyle w:val="style1"/>
              <w:jc w:val="center"/>
            </w:pPr>
            <w:r>
              <w:t>Руководитель управления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33323" w:rsidRDefault="00FF489E" w:rsidP="003C0423">
            <w:pPr>
              <w:pStyle w:val="style1"/>
            </w:pPr>
            <w:r>
              <w:t>квартира однокомна</w:t>
            </w:r>
            <w:r w:rsidR="003C0423">
              <w:t>т</w:t>
            </w:r>
            <w:r>
              <w:t>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33323" w:rsidRDefault="00FF489E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33323" w:rsidRDefault="00FF489E" w:rsidP="000E48CE">
            <w:pPr>
              <w:pStyle w:val="style1"/>
              <w:jc w:val="center"/>
            </w:pPr>
            <w:r>
              <w:t>3</w:t>
            </w:r>
            <w:r w:rsidR="000E48CE">
              <w:t>1</w:t>
            </w:r>
            <w:r>
              <w:t>,</w:t>
            </w:r>
            <w:r w:rsidR="000E48CE">
              <w:t>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33323" w:rsidRDefault="00FF489E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33323" w:rsidRDefault="00FF489E">
            <w:pPr>
              <w:pStyle w:val="style1"/>
            </w:pPr>
            <w:r>
              <w:t>гаражный бокс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33323" w:rsidRDefault="00FF489E">
            <w:pPr>
              <w:pStyle w:val="style1"/>
              <w:jc w:val="center"/>
            </w:pPr>
            <w:r>
              <w:t>24,00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33323" w:rsidRDefault="00FF489E">
            <w:pPr>
              <w:pStyle w:val="style1"/>
            </w:pPr>
            <w:r>
              <w:t>РФ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3323" w:rsidRDefault="00FF489E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33323" w:rsidRDefault="00FF489E">
            <w:pPr>
              <w:pStyle w:val="style1"/>
            </w:pPr>
            <w:r>
              <w:t>NISSAN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33323" w:rsidRPr="008F1DF3" w:rsidRDefault="00903D2F" w:rsidP="00EB0051">
            <w:pPr>
              <w:pStyle w:val="style1"/>
            </w:pPr>
            <w:r>
              <w:t>11</w:t>
            </w:r>
            <w:r w:rsidR="00EB0051">
              <w:t>69695</w:t>
            </w:r>
            <w:r>
              <w:t>,</w:t>
            </w:r>
            <w:r w:rsidR="00EB0051">
              <w:t>24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33323" w:rsidRPr="008E4F53" w:rsidRDefault="00133323">
            <w:pPr>
              <w:pStyle w:val="style1"/>
            </w:pPr>
          </w:p>
        </w:tc>
        <w:tc>
          <w:tcPr>
            <w:tcW w:w="500" w:type="dxa"/>
          </w:tcPr>
          <w:p w:rsidR="00133323" w:rsidRDefault="00133323">
            <w:pPr>
              <w:pStyle w:val="EMPTYCELLSTYLE"/>
            </w:pPr>
          </w:p>
        </w:tc>
      </w:tr>
      <w:tr w:rsidR="00133323">
        <w:trPr>
          <w:trHeight w:hRule="exact" w:val="20"/>
        </w:trPr>
        <w:tc>
          <w:tcPr>
            <w:tcW w:w="500" w:type="dxa"/>
          </w:tcPr>
          <w:p w:rsidR="00133323" w:rsidRDefault="00133323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3323" w:rsidRDefault="00133323">
            <w:pPr>
              <w:pStyle w:val="style1"/>
              <w:jc w:val="center"/>
            </w:pPr>
          </w:p>
        </w:tc>
        <w:tc>
          <w:tcPr>
            <w:tcW w:w="800" w:type="dxa"/>
          </w:tcPr>
          <w:p w:rsidR="00133323" w:rsidRDefault="00133323">
            <w:pPr>
              <w:pStyle w:val="EMPTYCELLSTYLE"/>
            </w:pPr>
          </w:p>
        </w:tc>
        <w:tc>
          <w:tcPr>
            <w:tcW w:w="1300" w:type="dxa"/>
          </w:tcPr>
          <w:p w:rsidR="00133323" w:rsidRDefault="00133323">
            <w:pPr>
              <w:pStyle w:val="EMPTYCELLSTYLE"/>
            </w:pPr>
          </w:p>
        </w:tc>
        <w:tc>
          <w:tcPr>
            <w:tcW w:w="3240" w:type="dxa"/>
          </w:tcPr>
          <w:p w:rsidR="00133323" w:rsidRDefault="00133323">
            <w:pPr>
              <w:pStyle w:val="EMPTYCELLSTYLE"/>
            </w:pPr>
          </w:p>
        </w:tc>
        <w:tc>
          <w:tcPr>
            <w:tcW w:w="500" w:type="dxa"/>
          </w:tcPr>
          <w:p w:rsidR="00133323" w:rsidRDefault="00133323">
            <w:pPr>
              <w:pStyle w:val="EMPTYCELLSTYLE"/>
            </w:pPr>
          </w:p>
        </w:tc>
      </w:tr>
    </w:tbl>
    <w:p w:rsidR="00FF489E" w:rsidRDefault="00FF489E"/>
    <w:sectPr w:rsidR="00FF489E" w:rsidSect="00133323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133323"/>
    <w:rsid w:val="00002B7C"/>
    <w:rsid w:val="000E48CE"/>
    <w:rsid w:val="00133323"/>
    <w:rsid w:val="001367F5"/>
    <w:rsid w:val="003C0423"/>
    <w:rsid w:val="00471365"/>
    <w:rsid w:val="005D4D62"/>
    <w:rsid w:val="0077548E"/>
    <w:rsid w:val="007E2D4C"/>
    <w:rsid w:val="008E4F53"/>
    <w:rsid w:val="008F1DF3"/>
    <w:rsid w:val="00903D2F"/>
    <w:rsid w:val="00B9288D"/>
    <w:rsid w:val="00C01CB8"/>
    <w:rsid w:val="00C059E8"/>
    <w:rsid w:val="00C34681"/>
    <w:rsid w:val="00DD7115"/>
    <w:rsid w:val="00E65676"/>
    <w:rsid w:val="00EB0051"/>
    <w:rsid w:val="00FC1C1B"/>
    <w:rsid w:val="00FF4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C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133323"/>
    <w:rPr>
      <w:sz w:val="1"/>
    </w:rPr>
  </w:style>
  <w:style w:type="paragraph" w:customStyle="1" w:styleId="style1">
    <w:name w:val="style1"/>
    <w:qFormat/>
    <w:rsid w:val="001333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200</Words>
  <Characters>1146</Characters>
  <Application>Microsoft Office Word</Application>
  <DocSecurity>0</DocSecurity>
  <Lines>9</Lines>
  <Paragraphs>2</Paragraphs>
  <ScaleCrop>false</ScaleCrop>
  <Company>мэрия г.о.Тольятти</Company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Воскобойников Александр Евгеньевич</dc:creator>
  <cp:lastModifiedBy>user</cp:lastModifiedBy>
  <cp:revision>5</cp:revision>
  <dcterms:created xsi:type="dcterms:W3CDTF">2022-03-29T11:10:00Z</dcterms:created>
  <dcterms:modified xsi:type="dcterms:W3CDTF">2022-05-04T12:05:00Z</dcterms:modified>
</cp:coreProperties>
</file>