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0785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Мезина Надежда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30785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 w:rsidR="0030785B">
              <w:rPr>
                <w:sz w:val="16"/>
                <w:szCs w:val="16"/>
              </w:rPr>
              <w:t>организационного отдела организационного управления</w:t>
            </w:r>
            <w:r w:rsidRPr="005D56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30785B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30785B">
              <w:rPr>
                <w:sz w:val="16"/>
                <w:szCs w:val="16"/>
              </w:rPr>
              <w:t>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0785B" w:rsidRDefault="0030785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615 662,62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30785B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30785B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30785B">
              <w:rPr>
                <w:sz w:val="16"/>
                <w:szCs w:val="16"/>
              </w:rPr>
              <w:t>5.6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621EE"/>
    <w:rsid w:val="001E2E02"/>
    <w:rsid w:val="0030785B"/>
    <w:rsid w:val="00442B7F"/>
    <w:rsid w:val="004E329D"/>
    <w:rsid w:val="008E757F"/>
    <w:rsid w:val="00A71DC0"/>
    <w:rsid w:val="00C850D0"/>
    <w:rsid w:val="00C872AF"/>
    <w:rsid w:val="00E3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20DCD-1BCF-48C2-AB73-CC328816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2022-03-09T06:56:00Z</dcterms:created>
  <dcterms:modified xsi:type="dcterms:W3CDTF">2022-05-04T10:35:00Z</dcterms:modified>
</cp:coreProperties>
</file>