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Сведения о доходах председателя Собрания депутатов Кашарского района Шевцова А.М. за 2021 год</w:t>
      </w:r>
    </w:p>
    <w:p>
      <w:pPr>
        <w:pStyle w:val="Normal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tbl>
      <w:tblPr>
        <w:tblW w:w="15701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59"/>
        <w:gridCol w:w="2410"/>
        <w:gridCol w:w="4085"/>
        <w:gridCol w:w="2126"/>
        <w:gridCol w:w="2552"/>
        <w:gridCol w:w="1"/>
        <w:gridCol w:w="2267"/>
      </w:tblGrid>
      <w:tr>
        <w:trPr/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Общая сумма декларированного годового дохода за 202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год (в рублях)</w:t>
            </w:r>
          </w:p>
        </w:tc>
        <w:tc>
          <w:tcPr>
            <w:tcW w:w="876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Перечень транспортных средств, принадлежащих на праве собственности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(вид, марка)</w:t>
            </w:r>
          </w:p>
        </w:tc>
      </w:tr>
      <w:tr>
        <w:trPr/>
        <w:tc>
          <w:tcPr>
            <w:tcW w:w="22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085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Площадь (кв.м.)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Страна расположения</w:t>
            </w:r>
          </w:p>
        </w:tc>
        <w:tc>
          <w:tcPr>
            <w:tcW w:w="2268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702" w:hRule="atLeast"/>
        </w:trPr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Шевцов Александр Михайлович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2132110,67</w:t>
            </w:r>
          </w:p>
        </w:tc>
        <w:tc>
          <w:tcPr>
            <w:tcW w:w="4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(собственность)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75,6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Легковой Тайота Камри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Грузовой фургон 4753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Легковой прицеп БОБЕР</w:t>
            </w:r>
          </w:p>
        </w:tc>
      </w:tr>
      <w:tr>
        <w:trPr>
          <w:trHeight w:val="702" w:hRule="atLeast"/>
        </w:trPr>
        <w:tc>
          <w:tcPr>
            <w:tcW w:w="22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(собственность)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39,9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gridSpan w:val="2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702" w:hRule="atLeast"/>
        </w:trPr>
        <w:tc>
          <w:tcPr>
            <w:tcW w:w="22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Приусадебный (индивидуальная)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1056,0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gridSpan w:val="2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702" w:hRule="atLeast"/>
        </w:trPr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702" w:hRule="atLeast"/>
        </w:trPr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702" w:hRule="atLeast"/>
        </w:trPr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Супруга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355637,08</w:t>
            </w:r>
          </w:p>
        </w:tc>
        <w:tc>
          <w:tcPr>
            <w:tcW w:w="4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(Фактическое предоставление супругом Шевцовым А.М.)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75,6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Не имеет</w:t>
            </w:r>
          </w:p>
        </w:tc>
      </w:tr>
      <w:tr>
        <w:trPr>
          <w:trHeight w:val="702" w:hRule="atLeast"/>
        </w:trPr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(общедолевая ½)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68,7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702" w:hRule="atLeast"/>
        </w:trPr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Приусадебный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(общедолевая ½)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502,0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gridSpan w:val="2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702" w:hRule="atLeast"/>
        </w:trPr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268" w:type="dxa"/>
            <w:gridSpan w:val="2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spacing w:before="0" w:after="0"/>
        <w:rPr>
          <w:rFonts w:ascii="Calibri" w:hAnsi="Calibri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</w:r>
    </w:p>
    <w:p>
      <w:pPr>
        <w:pStyle w:val="Normal"/>
        <w:spacing w:before="0" w:after="0"/>
        <w:rPr>
          <w:rFonts w:ascii="Calibri" w:hAnsi="Calibri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</w:r>
    </w:p>
    <w:p>
      <w:pPr>
        <w:pStyle w:val="Normal"/>
        <w:spacing w:before="0" w:after="0"/>
        <w:rPr>
          <w:rFonts w:ascii="Calibri" w:hAnsi="Calibri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</w:r>
    </w:p>
    <w:p>
      <w:pPr>
        <w:pStyle w:val="Normal"/>
        <w:spacing w:before="0" w:after="0"/>
        <w:rPr>
          <w:rFonts w:ascii="Calibri" w:hAnsi="Calibri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</w:r>
    </w:p>
    <w:p>
      <w:pPr>
        <w:pStyle w:val="Normal"/>
        <w:rPr>
          <w:rFonts w:ascii="Calibri" w:hAnsi="Calibri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</w:r>
      <w:r>
        <w:br w:type="page"/>
      </w:r>
    </w:p>
    <w:p>
      <w:pPr>
        <w:pStyle w:val="Normal"/>
        <w:spacing w:before="0" w:after="0"/>
        <w:rPr>
          <w:rFonts w:ascii="Calibri" w:hAnsi="Calibri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</w:r>
    </w:p>
    <w:p>
      <w:pPr>
        <w:pStyle w:val="Normal"/>
        <w:spacing w:before="0" w:after="0"/>
        <w:rPr>
          <w:rFonts w:ascii="Calibri" w:hAnsi="Calibri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</w:r>
    </w:p>
    <w:p>
      <w:pPr>
        <w:pStyle w:val="Normal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Сведения о доходах главы Администрации  Кашарского района Фалынскова И.М. за 2021 год</w:t>
      </w:r>
    </w:p>
    <w:p>
      <w:pPr>
        <w:pStyle w:val="Normal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tbl>
      <w:tblPr>
        <w:tblW w:w="15701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59"/>
        <w:gridCol w:w="2410"/>
        <w:gridCol w:w="4085"/>
        <w:gridCol w:w="2126"/>
        <w:gridCol w:w="2552"/>
        <w:gridCol w:w="1"/>
        <w:gridCol w:w="2267"/>
      </w:tblGrid>
      <w:tr>
        <w:trPr/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Общая сумма декларированного годового дохода за 202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год (в рублях)</w:t>
            </w:r>
          </w:p>
        </w:tc>
        <w:tc>
          <w:tcPr>
            <w:tcW w:w="876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Перечень транспортных средств, принадлежащих на праве собственности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(вид, марка)</w:t>
            </w:r>
          </w:p>
        </w:tc>
      </w:tr>
      <w:tr>
        <w:trPr/>
        <w:tc>
          <w:tcPr>
            <w:tcW w:w="22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085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Площадь (кв.м.)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Страна расположения</w:t>
            </w:r>
          </w:p>
        </w:tc>
        <w:tc>
          <w:tcPr>
            <w:tcW w:w="2268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702" w:hRule="atLeast"/>
        </w:trPr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Фалынсков Иван Михайлович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1924977,57</w:t>
            </w:r>
          </w:p>
        </w:tc>
        <w:tc>
          <w:tcPr>
            <w:tcW w:w="4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(собственность)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117,8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Легковой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Хундай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Элантра</w:t>
            </w:r>
          </w:p>
        </w:tc>
      </w:tr>
      <w:tr>
        <w:trPr>
          <w:trHeight w:val="702" w:hRule="atLeast"/>
        </w:trPr>
        <w:tc>
          <w:tcPr>
            <w:tcW w:w="22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(собственность)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37,2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gridSpan w:val="2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702" w:hRule="atLeast"/>
        </w:trPr>
        <w:tc>
          <w:tcPr>
            <w:tcW w:w="22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(найм жилого помещения)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103,0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gridSpan w:val="2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702" w:hRule="atLeast"/>
        </w:trPr>
        <w:tc>
          <w:tcPr>
            <w:tcW w:w="22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Для ведения личного подсобного хозяйства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728,0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gridSpan w:val="2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702" w:hRule="atLeast"/>
        </w:trPr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Супруга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235741,06</w:t>
            </w:r>
          </w:p>
        </w:tc>
        <w:tc>
          <w:tcPr>
            <w:tcW w:w="4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(фактическое предоставление супругом Фалынсковым И.М.)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117,8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Не имеет</w:t>
            </w:r>
          </w:p>
        </w:tc>
      </w:tr>
      <w:tr>
        <w:trPr>
          <w:trHeight w:val="702" w:hRule="atLeast"/>
        </w:trPr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(найм жилого помещения)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103,0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702" w:hRule="atLeast"/>
        </w:trPr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Для ведения личного подсобного хозяйства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(фактическое предоставление)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728,0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Сведения о доходах муниципальных служащих Собрания депутатов Кашарского района за 2021 год</w:t>
      </w:r>
    </w:p>
    <w:tbl>
      <w:tblPr>
        <w:tblW w:w="15701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59"/>
        <w:gridCol w:w="2410"/>
        <w:gridCol w:w="4085"/>
        <w:gridCol w:w="2126"/>
        <w:gridCol w:w="2552"/>
        <w:gridCol w:w="1"/>
        <w:gridCol w:w="2267"/>
      </w:tblGrid>
      <w:tr>
        <w:trPr/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Общая сумма декларированного годового дохода за 202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год (в рублях)</w:t>
            </w:r>
          </w:p>
        </w:tc>
        <w:tc>
          <w:tcPr>
            <w:tcW w:w="876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Перечень транспортных средств, принадлежащих на праве собственности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(вид, марка)</w:t>
            </w:r>
          </w:p>
        </w:tc>
      </w:tr>
      <w:tr>
        <w:trPr/>
        <w:tc>
          <w:tcPr>
            <w:tcW w:w="22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085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Площадь (кв.м.)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Страна расположения</w:t>
            </w:r>
          </w:p>
        </w:tc>
        <w:tc>
          <w:tcPr>
            <w:tcW w:w="2268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702" w:hRule="atLeast"/>
        </w:trPr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Литвинов Виктор Васильевич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763301,84</w:t>
            </w:r>
          </w:p>
        </w:tc>
        <w:tc>
          <w:tcPr>
            <w:tcW w:w="4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(для сельскохозяйственного использования)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376201,6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Легковой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Хенде Солярис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УАЗ 452Д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Прицеп к легковому автомобилю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КМЗ 828420</w:t>
            </w:r>
          </w:p>
        </w:tc>
      </w:tr>
      <w:tr>
        <w:trPr>
          <w:trHeight w:val="702" w:hRule="atLeast"/>
        </w:trPr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(фактическое предоставление супругой Литвиновой И.В.)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70,1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702" w:hRule="atLeast"/>
        </w:trPr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Супруга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320780,46</w:t>
            </w:r>
          </w:p>
        </w:tc>
        <w:tc>
          <w:tcPr>
            <w:tcW w:w="4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(собственность)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70,1 кв.м.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Не имеет</w:t>
            </w:r>
          </w:p>
        </w:tc>
      </w:tr>
      <w:tr>
        <w:trPr>
          <w:trHeight w:val="702" w:hRule="atLeast"/>
        </w:trPr>
        <w:tc>
          <w:tcPr>
            <w:tcW w:w="22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(для ведения личного подсобного хозяйства)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630 кв.м.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702" w:hRule="atLeast"/>
        </w:trPr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Сарай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702" w:hRule="atLeast"/>
        </w:trPr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Сарай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12,8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orient="landscape" w:w="16838" w:h="11906"/>
      <w:pgMar w:left="567" w:right="567" w:header="567" w:top="851" w:footer="0" w:bottom="567" w:gutter="0"/>
      <w:pgNumType w:fmt="decimal"/>
      <w:formProt w:val="false"/>
      <w:titlePg/>
      <w:textDirection w:val="lrTb"/>
      <w:docGrid w:type="default" w:linePitch="381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5</w:t>
    </w:r>
    <w:r>
      <w:fldChar w:fldCharType="end"/>
    </w:r>
  </w:p>
  <w:p>
    <w:pPr>
      <w:pStyle w:val="Style21"/>
      <w:rPr/>
    </w:pPr>
    <w:r>
      <w:rPr/>
    </w:r>
  </w:p>
</w:hdr>
</file>

<file path=word/settings.xml><?xml version="1.0" encoding="utf-8"?>
<w:settings xmlns:w="http://schemas.openxmlformats.org/wordprocessingml/2006/main">
  <w:zoom w:percent="98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d3da5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semiHidden/>
    <w:qFormat/>
    <w:rsid w:val="005d3da5"/>
    <w:rPr/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3012e1"/>
    <w:rPr>
      <w:rFonts w:ascii="Tahoma" w:hAnsi="Tahoma" w:cs="Tahoma"/>
      <w:sz w:val="16"/>
      <w:szCs w:val="16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Style21">
    <w:name w:val="Header"/>
    <w:basedOn w:val="Normal"/>
    <w:link w:val="a4"/>
    <w:uiPriority w:val="99"/>
    <w:semiHidden/>
    <w:unhideWhenUsed/>
    <w:rsid w:val="005d3da5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3012e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A6876-6A28-4C48-9B5A-7E5F1759B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Application>LibreOffice/5.2.2.2$Windows_x86 LibreOffice_project/8f96e87c890bf8fa77463cd4b640a2312823f3ad</Application>
  <Pages>5</Pages>
  <Words>332</Words>
  <Characters>2406</Characters>
  <CharactersWithSpaces>2608</CharactersWithSpaces>
  <Paragraphs>133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2018-12-19T05:40:00Z</dcterms:created>
  <dc:creator>User</dc:creator>
  <dc:description/>
  <dc:language>ru-RU</dc:language>
  <cp:lastModifiedBy/>
  <cp:lastPrinted>2018-12-19T07:37:00Z</cp:lastPrinted>
  <dcterms:modified xsi:type="dcterms:W3CDTF">2022-05-25T09:32:14Z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