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82"/>
      </w:tblGrid>
      <w:tr w:rsidR="003F0005" w14:paraId="45041213" w14:textId="77777777" w:rsidTr="002779BC">
        <w:tc>
          <w:tcPr>
            <w:tcW w:w="6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A7E82" w14:textId="77777777" w:rsidR="003F0005" w:rsidRDefault="00F341B3" w:rsidP="002779BC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F341B3">
              <w:rPr>
                <w:noProof/>
                <w:sz w:val="22"/>
                <w:szCs w:val="22"/>
              </w:rPr>
              <w:t>Прил</w:t>
            </w:r>
            <w:r w:rsidR="005A4492" w:rsidRPr="00F341B3">
              <w:rPr>
                <w:sz w:val="22"/>
                <w:szCs w:val="22"/>
              </w:rPr>
              <w:t>ожение</w:t>
            </w:r>
            <w:r w:rsidR="005A4492">
              <w:rPr>
                <w:sz w:val="22"/>
                <w:szCs w:val="22"/>
              </w:rPr>
              <w:t xml:space="preserve"> </w:t>
            </w:r>
            <w:r w:rsidR="003F0005">
              <w:rPr>
                <w:sz w:val="22"/>
                <w:szCs w:val="22"/>
              </w:rPr>
              <w:t xml:space="preserve">к Порядку размещения сведений о доходах, расходах, об имуществе и обязательствах имущественного характера депутатов совета депутатов Гатчинского муниципального района и членов их семей в информационно-телекоммуникационной сети интернет на официальном сайте Гатчинского муниципального района и предоставления этих сведений общероссийским средствам массовой информации для опубликования </w:t>
            </w:r>
          </w:p>
        </w:tc>
      </w:tr>
    </w:tbl>
    <w:p w14:paraId="48363C5E" w14:textId="77777777" w:rsidR="003F0005" w:rsidRPr="003F0005" w:rsidRDefault="003F0005" w:rsidP="003F0005">
      <w:pPr>
        <w:rPr>
          <w:sz w:val="28"/>
          <w:szCs w:val="28"/>
        </w:rPr>
      </w:pPr>
    </w:p>
    <w:p w14:paraId="63B6B757" w14:textId="77777777" w:rsidR="003F0005" w:rsidRDefault="003F0005" w:rsidP="003F0005">
      <w:pPr>
        <w:rPr>
          <w:sz w:val="28"/>
          <w:szCs w:val="28"/>
        </w:rPr>
      </w:pPr>
    </w:p>
    <w:p w14:paraId="73A47299" w14:textId="77777777" w:rsidR="003F0005" w:rsidRDefault="003F0005" w:rsidP="003F0005">
      <w:pPr>
        <w:tabs>
          <w:tab w:val="left" w:pos="4335"/>
        </w:tabs>
        <w:jc w:val="center"/>
      </w:pPr>
      <w:r>
        <w:t>СВЕДЕНИЯ</w:t>
      </w:r>
    </w:p>
    <w:p w14:paraId="06CD4A4D" w14:textId="77777777" w:rsidR="003F0005" w:rsidRDefault="003F0005" w:rsidP="003F0005">
      <w:pPr>
        <w:jc w:val="center"/>
      </w:pPr>
      <w:r>
        <w:t>о доходах, расходах, об имуществе</w:t>
      </w:r>
    </w:p>
    <w:p w14:paraId="0CA8230C" w14:textId="77777777" w:rsidR="003F0005" w:rsidRDefault="003F0005" w:rsidP="003F0005">
      <w:pPr>
        <w:jc w:val="center"/>
      </w:pPr>
      <w:r>
        <w:t>и обязательствах имущественного характера за период</w:t>
      </w:r>
    </w:p>
    <w:tbl>
      <w:tblPr>
        <w:tblW w:w="526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4"/>
        <w:gridCol w:w="364"/>
        <w:gridCol w:w="2473"/>
        <w:gridCol w:w="426"/>
        <w:gridCol w:w="568"/>
      </w:tblGrid>
      <w:tr w:rsidR="003F0005" w14:paraId="106E91E5" w14:textId="77777777" w:rsidTr="00EE46B0">
        <w:trPr>
          <w:cantSplit/>
          <w:jc w:val="center"/>
        </w:trPr>
        <w:tc>
          <w:tcPr>
            <w:tcW w:w="1434" w:type="dxa"/>
            <w:vAlign w:val="bottom"/>
            <w:hideMark/>
          </w:tcPr>
          <w:p w14:paraId="29554A3E" w14:textId="77777777" w:rsidR="003F0005" w:rsidRDefault="003F0005" w:rsidP="003F0005">
            <w:pPr>
              <w:jc w:val="center"/>
            </w:pPr>
            <w:r>
              <w:t>с 1 января 20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0DFFEB" w14:textId="54FDED60" w:rsidR="003F0005" w:rsidRDefault="00B91D32" w:rsidP="003F0005">
            <w:pPr>
              <w:jc w:val="center"/>
            </w:pPr>
            <w:r>
              <w:t>2</w:t>
            </w:r>
            <w:r w:rsidR="00B82B62">
              <w:t>1</w:t>
            </w:r>
          </w:p>
        </w:tc>
        <w:tc>
          <w:tcPr>
            <w:tcW w:w="2473" w:type="dxa"/>
            <w:vAlign w:val="bottom"/>
            <w:hideMark/>
          </w:tcPr>
          <w:p w14:paraId="5C1FBA94" w14:textId="77777777" w:rsidR="003F0005" w:rsidRDefault="003F0005" w:rsidP="003F0005">
            <w:pPr>
              <w:jc w:val="center"/>
            </w:pPr>
            <w:r>
              <w:t>года по 31 декабря 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5A24C" w14:textId="05026285" w:rsidR="003F0005" w:rsidRDefault="00B91D32" w:rsidP="003F0005">
            <w:pPr>
              <w:jc w:val="center"/>
            </w:pPr>
            <w:r>
              <w:t>2</w:t>
            </w:r>
            <w:r w:rsidR="00B82B62">
              <w:t>1</w:t>
            </w:r>
          </w:p>
        </w:tc>
        <w:tc>
          <w:tcPr>
            <w:tcW w:w="568" w:type="dxa"/>
            <w:vAlign w:val="bottom"/>
            <w:hideMark/>
          </w:tcPr>
          <w:p w14:paraId="327011FB" w14:textId="77777777" w:rsidR="003F0005" w:rsidRDefault="003F0005" w:rsidP="003F0005">
            <w:pPr>
              <w:jc w:val="center"/>
            </w:pPr>
            <w:r>
              <w:t>года</w:t>
            </w:r>
          </w:p>
        </w:tc>
      </w:tr>
    </w:tbl>
    <w:p w14:paraId="7CDFAB25" w14:textId="77777777" w:rsidR="003F0005" w:rsidRDefault="003F0005" w:rsidP="003F0005">
      <w:pPr>
        <w:ind w:left="1134" w:right="964"/>
        <w:jc w:val="center"/>
      </w:pPr>
    </w:p>
    <w:tbl>
      <w:tblPr>
        <w:tblW w:w="1559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976"/>
        <w:gridCol w:w="16"/>
        <w:gridCol w:w="1122"/>
        <w:gridCol w:w="12"/>
        <w:gridCol w:w="839"/>
        <w:gridCol w:w="12"/>
        <w:gridCol w:w="1263"/>
        <w:gridCol w:w="12"/>
        <w:gridCol w:w="839"/>
        <w:gridCol w:w="12"/>
        <w:gridCol w:w="992"/>
        <w:gridCol w:w="1134"/>
        <w:gridCol w:w="1134"/>
        <w:gridCol w:w="1701"/>
        <w:gridCol w:w="1843"/>
      </w:tblGrid>
      <w:tr w:rsidR="00773B3A" w14:paraId="1A98528D" w14:textId="77777777" w:rsidTr="00E25D10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B5AA0C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494EB8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</w:t>
            </w:r>
            <w:r>
              <w:rPr>
                <w:sz w:val="18"/>
                <w:szCs w:val="18"/>
              </w:rPr>
              <w:softHyphen/>
              <w:t>ми</w:t>
            </w:r>
            <w:r>
              <w:rPr>
                <w:sz w:val="18"/>
                <w:szCs w:val="18"/>
              </w:rPr>
              <w:softHyphen/>
              <w:t>лия</w:t>
            </w:r>
            <w:r>
              <w:rPr>
                <w:sz w:val="18"/>
                <w:szCs w:val="18"/>
              </w:rPr>
              <w:br/>
              <w:t>и ини</w:t>
            </w:r>
            <w:r>
              <w:rPr>
                <w:sz w:val="18"/>
                <w:szCs w:val="18"/>
              </w:rPr>
              <w:softHyphen/>
              <w:t>ци</w:t>
            </w:r>
            <w:r>
              <w:rPr>
                <w:sz w:val="18"/>
                <w:szCs w:val="18"/>
              </w:rPr>
              <w:softHyphen/>
              <w:t>алы ли</w:t>
            </w:r>
            <w:r>
              <w:rPr>
                <w:sz w:val="18"/>
                <w:szCs w:val="18"/>
              </w:rPr>
              <w:softHyphen/>
              <w:t>ца,</w:t>
            </w:r>
            <w:r>
              <w:rPr>
                <w:sz w:val="18"/>
                <w:szCs w:val="18"/>
              </w:rPr>
              <w:br/>
              <w:t>чьи све</w:t>
            </w:r>
            <w:r>
              <w:rPr>
                <w:sz w:val="18"/>
                <w:szCs w:val="18"/>
              </w:rPr>
              <w:softHyphen/>
              <w:t>де</w:t>
            </w:r>
            <w:r>
              <w:rPr>
                <w:sz w:val="18"/>
                <w:szCs w:val="18"/>
              </w:rPr>
              <w:softHyphen/>
              <w:t>ния</w:t>
            </w:r>
            <w:r>
              <w:rPr>
                <w:sz w:val="18"/>
                <w:szCs w:val="18"/>
              </w:rPr>
              <w:br/>
              <w:t>раз</w:t>
            </w:r>
            <w:r>
              <w:rPr>
                <w:sz w:val="18"/>
                <w:szCs w:val="18"/>
              </w:rPr>
              <w:softHyphen/>
              <w:t>ме</w:t>
            </w:r>
            <w:r>
              <w:rPr>
                <w:sz w:val="18"/>
                <w:szCs w:val="18"/>
              </w:rPr>
              <w:softHyphen/>
              <w:t>ща</w:t>
            </w:r>
            <w:r>
              <w:rPr>
                <w:sz w:val="18"/>
                <w:szCs w:val="18"/>
              </w:rPr>
              <w:softHyphen/>
              <w:t>ют</w:t>
            </w:r>
            <w:r>
              <w:rPr>
                <w:sz w:val="18"/>
                <w:szCs w:val="18"/>
              </w:rPr>
              <w:softHyphen/>
              <w:t>ся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5DEA2B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</w:t>
            </w:r>
            <w:r>
              <w:rPr>
                <w:sz w:val="18"/>
                <w:szCs w:val="18"/>
              </w:rPr>
              <w:softHyphen/>
              <w:t>ность</w:t>
            </w:r>
          </w:p>
        </w:tc>
        <w:tc>
          <w:tcPr>
            <w:tcW w:w="42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3ED613E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29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B85765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</w:t>
            </w:r>
            <w:r>
              <w:rPr>
                <w:sz w:val="18"/>
                <w:szCs w:val="18"/>
              </w:rPr>
              <w:softHyphen/>
              <w:t>ты нед</w:t>
            </w:r>
            <w:r>
              <w:rPr>
                <w:sz w:val="18"/>
                <w:szCs w:val="18"/>
              </w:rPr>
              <w:softHyphen/>
              <w:t>ви</w:t>
            </w:r>
            <w:r>
              <w:rPr>
                <w:sz w:val="18"/>
                <w:szCs w:val="18"/>
              </w:rPr>
              <w:softHyphen/>
              <w:t>жи</w:t>
            </w:r>
            <w:r>
              <w:rPr>
                <w:sz w:val="18"/>
                <w:szCs w:val="18"/>
              </w:rPr>
              <w:softHyphen/>
              <w:t>мос</w:t>
            </w:r>
            <w:r>
              <w:rPr>
                <w:sz w:val="18"/>
                <w:szCs w:val="18"/>
              </w:rPr>
              <w:softHyphen/>
              <w:t>ти,</w:t>
            </w:r>
            <w:r>
              <w:rPr>
                <w:sz w:val="18"/>
                <w:szCs w:val="18"/>
              </w:rPr>
              <w:br/>
              <w:t>на</w:t>
            </w:r>
            <w:r>
              <w:rPr>
                <w:sz w:val="18"/>
                <w:szCs w:val="18"/>
              </w:rPr>
              <w:softHyphen/>
              <w:t>хо</w:t>
            </w:r>
            <w:r>
              <w:rPr>
                <w:sz w:val="18"/>
                <w:szCs w:val="18"/>
              </w:rPr>
              <w:softHyphen/>
              <w:t>дя</w:t>
            </w:r>
            <w:r>
              <w:rPr>
                <w:sz w:val="18"/>
                <w:szCs w:val="18"/>
              </w:rPr>
              <w:softHyphen/>
              <w:t>щи</w:t>
            </w:r>
            <w:r>
              <w:rPr>
                <w:sz w:val="18"/>
                <w:szCs w:val="18"/>
              </w:rPr>
              <w:softHyphen/>
              <w:t>еся в поль</w:t>
            </w:r>
            <w:r>
              <w:rPr>
                <w:sz w:val="18"/>
                <w:szCs w:val="18"/>
              </w:rPr>
              <w:softHyphen/>
              <w:t>зо</w:t>
            </w:r>
            <w:r>
              <w:rPr>
                <w:sz w:val="18"/>
                <w:szCs w:val="18"/>
              </w:rPr>
              <w:softHyphen/>
              <w:t>ва</w:t>
            </w:r>
            <w:r>
              <w:rPr>
                <w:sz w:val="18"/>
                <w:szCs w:val="18"/>
              </w:rPr>
              <w:softHyphen/>
              <w:t>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FDAFA8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Транс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порт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ные сред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ства</w:t>
            </w:r>
            <w:r>
              <w:rPr>
                <w:color w:val="000000"/>
                <w:sz w:val="18"/>
                <w:szCs w:val="18"/>
              </w:rPr>
              <w:br/>
              <w:t>(вид, мар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48A470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Дек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ла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ный го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вой до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ход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1"/>
            </w:r>
            <w:r>
              <w:rPr>
                <w:color w:val="000000"/>
                <w:sz w:val="18"/>
                <w:szCs w:val="18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D91F72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Све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</w:t>
            </w:r>
            <w:r>
              <w:rPr>
                <w:color w:val="000000"/>
                <w:sz w:val="18"/>
                <w:szCs w:val="18"/>
              </w:rPr>
              <w:br/>
              <w:t>об 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ках</w:t>
            </w:r>
            <w:r>
              <w:rPr>
                <w:color w:val="000000"/>
                <w:sz w:val="18"/>
                <w:szCs w:val="18"/>
              </w:rPr>
              <w:br/>
              <w:t>по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лу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ния средств,</w:t>
            </w:r>
            <w:r>
              <w:rPr>
                <w:color w:val="000000"/>
                <w:sz w:val="18"/>
                <w:szCs w:val="18"/>
              </w:rPr>
              <w:br/>
              <w:t>за счет ко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рых</w:t>
            </w:r>
            <w:r>
              <w:rPr>
                <w:color w:val="000000"/>
                <w:sz w:val="18"/>
                <w:szCs w:val="18"/>
              </w:rPr>
              <w:br/>
              <w:t>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ны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</w:t>
            </w:r>
            <w:r>
              <w:rPr>
                <w:color w:val="000000"/>
                <w:sz w:val="18"/>
                <w:szCs w:val="18"/>
              </w:rPr>
              <w:br/>
              <w:t>(со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вер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ше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на  сдел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 xml:space="preserve">ка) </w:t>
            </w:r>
            <w:r>
              <w:rPr>
                <w:rStyle w:val="af4"/>
                <w:color w:val="000000"/>
                <w:sz w:val="18"/>
                <w:szCs w:val="18"/>
              </w:rPr>
              <w:footnoteReference w:id="2"/>
            </w:r>
            <w:r>
              <w:rPr>
                <w:color w:val="000000"/>
                <w:sz w:val="18"/>
                <w:szCs w:val="18"/>
              </w:rPr>
              <w:br/>
              <w:t>(вид при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об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ре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тен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го</w:t>
            </w:r>
            <w:r>
              <w:rPr>
                <w:color w:val="000000"/>
                <w:sz w:val="18"/>
                <w:szCs w:val="18"/>
              </w:rPr>
              <w:br/>
              <w:t>иму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щест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ва,</w:t>
            </w:r>
            <w:r>
              <w:rPr>
                <w:color w:val="000000"/>
                <w:sz w:val="18"/>
                <w:szCs w:val="18"/>
              </w:rPr>
              <w:br/>
              <w:t>ис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точ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ни</w:t>
            </w:r>
            <w:r>
              <w:rPr>
                <w:sz w:val="18"/>
                <w:szCs w:val="18"/>
              </w:rPr>
              <w:softHyphen/>
            </w:r>
            <w:r>
              <w:rPr>
                <w:color w:val="000000"/>
                <w:sz w:val="18"/>
                <w:szCs w:val="18"/>
              </w:rPr>
              <w:t>ки)</w:t>
            </w:r>
          </w:p>
        </w:tc>
      </w:tr>
      <w:tr w:rsidR="00773B3A" w14:paraId="73169C24" w14:textId="77777777" w:rsidTr="00E25D10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A3A1B2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F0588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403DA0C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D0B535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тов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C49618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собст</w:t>
            </w:r>
            <w:r>
              <w:rPr>
                <w:sz w:val="18"/>
                <w:szCs w:val="18"/>
              </w:rPr>
              <w:softHyphen/>
              <w:t>вен</w:t>
            </w:r>
            <w:r>
              <w:rPr>
                <w:sz w:val="18"/>
                <w:szCs w:val="18"/>
              </w:rPr>
              <w:softHyphen/>
              <w:t>нос</w:t>
            </w:r>
            <w:r>
              <w:rPr>
                <w:sz w:val="18"/>
                <w:szCs w:val="18"/>
              </w:rPr>
              <w:softHyphen/>
              <w:t>ти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BF052A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</w:p>
          <w:p w14:paraId="7E35EC0E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ADC015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AECE28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  <w:r>
              <w:rPr>
                <w:sz w:val="18"/>
                <w:szCs w:val="18"/>
              </w:rPr>
              <w:br/>
              <w:t>объек</w:t>
            </w:r>
            <w:r>
              <w:rPr>
                <w:sz w:val="18"/>
                <w:szCs w:val="18"/>
              </w:rPr>
              <w:softHyphen/>
              <w:t>та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2796FE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softHyphen/>
              <w:t>щадь</w:t>
            </w:r>
            <w:r>
              <w:rPr>
                <w:sz w:val="18"/>
                <w:szCs w:val="18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D86C89" w14:textId="77777777" w:rsidR="003F0005" w:rsidRDefault="003F0005" w:rsidP="00F015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</w:t>
            </w:r>
            <w:r>
              <w:rPr>
                <w:sz w:val="18"/>
                <w:szCs w:val="18"/>
              </w:rPr>
              <w:softHyphen/>
              <w:t>на</w:t>
            </w:r>
            <w:r>
              <w:rPr>
                <w:sz w:val="18"/>
                <w:szCs w:val="18"/>
              </w:rPr>
              <w:br/>
              <w:t>рас</w:t>
            </w:r>
            <w:r>
              <w:rPr>
                <w:sz w:val="18"/>
                <w:szCs w:val="18"/>
              </w:rPr>
              <w:softHyphen/>
              <w:t>по</w:t>
            </w:r>
            <w:r>
              <w:rPr>
                <w:sz w:val="18"/>
                <w:szCs w:val="18"/>
              </w:rPr>
              <w:softHyphen/>
              <w:t>ло</w:t>
            </w:r>
            <w:r>
              <w:rPr>
                <w:sz w:val="18"/>
                <w:szCs w:val="18"/>
              </w:rPr>
              <w:softHyphen/>
              <w:t>же</w:t>
            </w:r>
            <w:r>
              <w:rPr>
                <w:sz w:val="18"/>
                <w:szCs w:val="18"/>
              </w:rPr>
              <w:softHyphen/>
              <w:t>ния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CC88A93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4791C32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53B6822" w14:textId="77777777" w:rsidR="003F0005" w:rsidRDefault="003F0005" w:rsidP="00F015F8">
            <w:pPr>
              <w:rPr>
                <w:sz w:val="18"/>
                <w:szCs w:val="18"/>
              </w:rPr>
            </w:pPr>
          </w:p>
        </w:tc>
      </w:tr>
      <w:tr w:rsidR="00E25D10" w14:paraId="32B1C33B" w14:textId="77777777" w:rsidTr="00F620BE">
        <w:trPr>
          <w:trHeight w:val="18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710F55" w14:textId="77777777" w:rsidR="00E25D10" w:rsidRDefault="00E25D10" w:rsidP="00E25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60C45" w14:textId="77777777" w:rsidR="00E25D10" w:rsidRDefault="00E25D10" w:rsidP="00E25D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Ворожбитова</w:t>
            </w:r>
          </w:p>
          <w:p w14:paraId="6EF1651E" w14:textId="77777777" w:rsidR="00E25D10" w:rsidRDefault="00E25D10" w:rsidP="00E25D1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Борисовна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116A0" w14:textId="48A5EB88" w:rsidR="00E25D10" w:rsidRDefault="005825B3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E25D10">
              <w:rPr>
                <w:sz w:val="18"/>
                <w:szCs w:val="18"/>
              </w:rPr>
              <w:t>уководитель аппарата совета депутатов Гатчинского муниципального района</w:t>
            </w:r>
          </w:p>
          <w:p w14:paraId="338DD32A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EAC055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  <w:p w14:paraId="62E1610E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7B5550AA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3049042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EE940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14:paraId="09E71BB6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(1/4)</w:t>
            </w:r>
          </w:p>
          <w:p w14:paraId="021ED855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745DE5BB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32142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1345.0</w:t>
            </w:r>
          </w:p>
          <w:p w14:paraId="175FC828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508E5E94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14:paraId="00CF2884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2651EDC7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BAA03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055F558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6CB1EE4C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10FBA15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5362790A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A646E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 участок</w:t>
            </w:r>
          </w:p>
          <w:p w14:paraId="067B8F34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4D317D0E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9760A4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1345.0</w:t>
            </w:r>
          </w:p>
          <w:p w14:paraId="10637CA0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53B0C224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  <w:p w14:paraId="3F14CBE0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E2053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38AE2B9" w14:textId="77777777" w:rsidR="00E25D10" w:rsidRDefault="00E25D10" w:rsidP="00E25D10">
            <w:pPr>
              <w:rPr>
                <w:sz w:val="18"/>
                <w:szCs w:val="18"/>
              </w:rPr>
            </w:pPr>
          </w:p>
          <w:p w14:paraId="7228B37D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AABE9" w14:textId="77777777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1D9E4" w14:textId="622B7148" w:rsidR="00E25D10" w:rsidRDefault="00E25D10" w:rsidP="00E25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82B62">
              <w:rPr>
                <w:sz w:val="18"/>
                <w:szCs w:val="18"/>
              </w:rPr>
              <w:t>1879766,63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B0EE46" w14:textId="77777777" w:rsidR="00E25D10" w:rsidRDefault="00E25D10" w:rsidP="00E25D10">
            <w:pPr>
              <w:rPr>
                <w:sz w:val="18"/>
                <w:szCs w:val="18"/>
              </w:rPr>
            </w:pPr>
          </w:p>
        </w:tc>
      </w:tr>
      <w:tr w:rsidR="00F620BE" w14:paraId="4BFDF6CD" w14:textId="77777777" w:rsidTr="00F2473F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2FED41" w14:textId="68F1E645" w:rsidR="00F620BE" w:rsidRDefault="00F620BE" w:rsidP="009E0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2DAFC6" w14:textId="77777777" w:rsidR="00F620BE" w:rsidRDefault="00F620BE" w:rsidP="009E05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Буслаева </w:t>
            </w:r>
          </w:p>
          <w:p w14:paraId="1DADCC8E" w14:textId="6522679F" w:rsidR="00F620BE" w:rsidRDefault="00F620BE" w:rsidP="009E05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A8F79A" w14:textId="1D8F0D40" w:rsidR="00F620BE" w:rsidRDefault="005825B3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F620BE">
              <w:rPr>
                <w:sz w:val="18"/>
                <w:szCs w:val="18"/>
              </w:rPr>
              <w:t xml:space="preserve">лавный специалист аппарата совета депутатов </w:t>
            </w:r>
            <w:r w:rsidR="00F620BE">
              <w:rPr>
                <w:sz w:val="18"/>
                <w:szCs w:val="18"/>
              </w:rPr>
              <w:lastRenderedPageBreak/>
              <w:t>Гатчинского муниципального района</w:t>
            </w:r>
          </w:p>
          <w:p w14:paraId="2F8D1351" w14:textId="77777777" w:rsidR="00F620BE" w:rsidRDefault="00F620BE" w:rsidP="009E0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87310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 участок</w:t>
            </w:r>
          </w:p>
          <w:p w14:paraId="0592EFBA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14:paraId="522AD8F3" w14:textId="77777777" w:rsidR="00F620BE" w:rsidRDefault="00F620BE" w:rsidP="009E05E8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C7E74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92B5EFF" w14:textId="77777777" w:rsidR="00F620BE" w:rsidRDefault="00F620BE" w:rsidP="009E05E8">
            <w:pPr>
              <w:rPr>
                <w:sz w:val="18"/>
                <w:szCs w:val="18"/>
              </w:rPr>
            </w:pPr>
          </w:p>
          <w:p w14:paraId="4FE83221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50D1C9E7" w14:textId="2DABF6E4" w:rsidR="00F620BE" w:rsidRDefault="00F620BE" w:rsidP="009E05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CC6BF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1058,0</w:t>
            </w:r>
          </w:p>
          <w:p w14:paraId="3EB196B9" w14:textId="77777777" w:rsidR="00F620BE" w:rsidRDefault="00F620BE" w:rsidP="009E05E8">
            <w:pPr>
              <w:rPr>
                <w:sz w:val="18"/>
                <w:szCs w:val="18"/>
              </w:rPr>
            </w:pPr>
          </w:p>
          <w:p w14:paraId="1B3B84C7" w14:textId="4CF4D86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A58E1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CB0635D" w14:textId="77777777" w:rsidR="00F620BE" w:rsidRDefault="00F620BE" w:rsidP="009E05E8">
            <w:pPr>
              <w:rPr>
                <w:sz w:val="18"/>
                <w:szCs w:val="18"/>
              </w:rPr>
            </w:pPr>
          </w:p>
          <w:p w14:paraId="25E0C665" w14:textId="77777777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3B27E1D7" w14:textId="77777777" w:rsidR="00F620BE" w:rsidRDefault="00F620BE" w:rsidP="009E05E8">
            <w:pPr>
              <w:rPr>
                <w:sz w:val="18"/>
                <w:szCs w:val="18"/>
              </w:rPr>
            </w:pPr>
          </w:p>
          <w:p w14:paraId="5561824F" w14:textId="13A5A3C4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47CDE" w14:textId="77777777" w:rsidR="00F620BE" w:rsidRPr="002774B7" w:rsidRDefault="00F620BE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45C746F6" w14:textId="77777777" w:rsidR="00F620BE" w:rsidRPr="002774B7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8D0FD7F" w14:textId="08FA1E04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C116" w14:textId="1B59E819" w:rsidR="00F620BE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24A3E" w14:textId="77777777" w:rsidR="00F620BE" w:rsidRPr="002774B7" w:rsidRDefault="00F620BE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56571E6A" w14:textId="77777777" w:rsidR="00F620BE" w:rsidRPr="002774B7" w:rsidRDefault="00F620BE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9913B90" w14:textId="77777777" w:rsidR="00F620BE" w:rsidRDefault="00F620BE" w:rsidP="009E05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6E399" w14:textId="6D157B09" w:rsidR="00F620BE" w:rsidRPr="009E05E8" w:rsidRDefault="00F620BE" w:rsidP="009E05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SLS Sportage</w:t>
            </w:r>
            <w:r w:rsidRPr="009E05E8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SL</w:t>
            </w:r>
            <w:r w:rsidRPr="009E05E8"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S</w:t>
            </w:r>
            <w:r w:rsidRPr="009E05E8">
              <w:rPr>
                <w:sz w:val="18"/>
                <w:szCs w:val="18"/>
                <w:lang w:val="en-US"/>
              </w:rPr>
              <w:t>, 2012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7627B9" w14:textId="441689D9" w:rsidR="00F620BE" w:rsidRDefault="00C82280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1044516,70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DE8E18" w14:textId="77777777" w:rsidR="00F620BE" w:rsidRDefault="00F620BE" w:rsidP="009E05E8">
            <w:pPr>
              <w:rPr>
                <w:sz w:val="18"/>
                <w:szCs w:val="18"/>
              </w:rPr>
            </w:pPr>
          </w:p>
        </w:tc>
      </w:tr>
      <w:tr w:rsidR="00F620BE" w14:paraId="12F40F03" w14:textId="77777777" w:rsidTr="00F2473F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C7F3B4" w14:textId="77777777" w:rsidR="00F620BE" w:rsidRDefault="00F620BE" w:rsidP="00F62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CEDDE" w14:textId="1141A15C" w:rsidR="00F620BE" w:rsidRDefault="00F620BE" w:rsidP="00F620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E67AB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FBD513" w14:textId="3918EB42" w:rsidR="00F620BE" w:rsidRDefault="00F620BE" w:rsidP="00F620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463E4" w14:textId="77777777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  <w:p w14:paraId="362A1E75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F3F5B" w14:textId="491C361A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46261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24F0265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78E3928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3AF17" w14:textId="6DB64531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 участок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0CD10" w14:textId="207B7924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67E0B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1057B223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324F5" w14:textId="77777777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Е200, 2010</w:t>
            </w:r>
          </w:p>
          <w:p w14:paraId="15C7F209" w14:textId="77777777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 2010</w:t>
            </w:r>
          </w:p>
          <w:p w14:paraId="2E42F049" w14:textId="77777777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66, 1992</w:t>
            </w:r>
            <w:r w:rsidR="00024038">
              <w:rPr>
                <w:sz w:val="18"/>
                <w:szCs w:val="18"/>
              </w:rPr>
              <w:t>, Урал 55571 453102, 2003</w:t>
            </w:r>
          </w:p>
          <w:p w14:paraId="0F599B98" w14:textId="340E8917" w:rsidR="00024038" w:rsidRDefault="00024038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 58312А 55571-1151-60, 2013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B2D681" w14:textId="2105F9FA" w:rsidR="00F620BE" w:rsidRDefault="0082652C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1583703,19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C0D39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</w:tr>
      <w:tr w:rsidR="00F620BE" w14:paraId="001A91B2" w14:textId="77777777" w:rsidTr="00F2473F"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C264EC" w14:textId="77777777" w:rsidR="00F620BE" w:rsidRDefault="00F620BE" w:rsidP="00F62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67D90" w14:textId="26E037D9" w:rsidR="00F620BE" w:rsidRDefault="00F620BE" w:rsidP="00F620B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2BD043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150BD" w14:textId="7FD5657E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3378D" w14:textId="38A38869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714B5" w14:textId="74B504E0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24098" w14:textId="5F88F252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95E47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01A28F7B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3B4BCB7" w14:textId="54671250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8ACD9" w14:textId="11365C7C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86C2AE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65E791E8" w14:textId="77777777" w:rsidR="00F620BE" w:rsidRPr="002774B7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2CBB7AD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2668E" w14:textId="23C511D3" w:rsidR="00F620BE" w:rsidRDefault="00F620BE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50F0E" w14:textId="61FCC49E" w:rsidR="00F620BE" w:rsidRDefault="00A313F1" w:rsidP="00F62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203256,20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F7224" w14:textId="77777777" w:rsidR="00F620BE" w:rsidRDefault="00F620BE" w:rsidP="00F620BE">
            <w:pPr>
              <w:rPr>
                <w:sz w:val="18"/>
                <w:szCs w:val="18"/>
              </w:rPr>
            </w:pPr>
          </w:p>
        </w:tc>
      </w:tr>
      <w:tr w:rsidR="009E05E8" w14:paraId="61301054" w14:textId="77777777" w:rsidTr="00E25D10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9B7311" w14:textId="7D09DE56" w:rsidR="009E05E8" w:rsidRDefault="009E05E8" w:rsidP="009E05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A3BB4" w14:textId="77777777" w:rsidR="009E05E8" w:rsidRDefault="009E05E8" w:rsidP="009E05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Овсиевская Анна Геннадьевна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12AC6" w14:textId="22BF9406" w:rsidR="009E05E8" w:rsidRDefault="005825B3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9E05E8">
              <w:rPr>
                <w:sz w:val="18"/>
                <w:szCs w:val="18"/>
              </w:rPr>
              <w:t>ачальник сектора аппарата совета депутатов Гатчинского муниципального района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2EB95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 участок</w:t>
            </w:r>
          </w:p>
          <w:p w14:paraId="0314A480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14:paraId="49F76F28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34703544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4FB8331D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DCF53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2357A3A8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742E2B36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Индив</w:t>
            </w:r>
          </w:p>
          <w:p w14:paraId="2A3CA5E3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73B4C543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79008656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42E79C5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26023D08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EEC13CE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C08CA6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664,0</w:t>
            </w:r>
          </w:p>
          <w:p w14:paraId="52E0625E" w14:textId="77777777" w:rsidR="009E05E8" w:rsidRDefault="009E05E8" w:rsidP="009E05E8">
            <w:pPr>
              <w:rPr>
                <w:sz w:val="18"/>
                <w:szCs w:val="18"/>
              </w:rPr>
            </w:pPr>
          </w:p>
          <w:p w14:paraId="052A947C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14:paraId="4D8F057B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02D20E83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52.5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836E5D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 xml:space="preserve"> Россия</w:t>
            </w:r>
          </w:p>
          <w:p w14:paraId="002DB72A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74D87469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2EF6DC27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4F689DB5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B7704EA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  <w:p w14:paraId="37CC7F66" w14:textId="18D5967D" w:rsidR="009E05E8" w:rsidRPr="002774B7" w:rsidRDefault="009E05E8" w:rsidP="00891F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039E8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29FA488F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1BE502C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660A0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  <w:p w14:paraId="5E85E69E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1ED1BFB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574B32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FEC7CED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2E81800B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19E7DC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31E0AFCD" w14:textId="7A80F931" w:rsidR="009E05E8" w:rsidRPr="00D96AA3" w:rsidRDefault="00D96AA3" w:rsidP="009E05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50CE3" w14:textId="028A009E" w:rsidR="009E05E8" w:rsidRDefault="00891FCC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1020414,21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C29E6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</w:tr>
      <w:tr w:rsidR="009E05E8" w14:paraId="5B44C7C4" w14:textId="77777777" w:rsidTr="00E25D10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F5410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78B2B7" w14:textId="77777777" w:rsidR="009E05E8" w:rsidRDefault="009E05E8" w:rsidP="009E05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6D0C91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7FAB5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9B81D" w14:textId="77777777" w:rsidR="009E05E8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 (1/3)</w:t>
            </w:r>
          </w:p>
          <w:p w14:paraId="5708F984" w14:textId="77777777" w:rsidR="009E05E8" w:rsidRPr="002774B7" w:rsidRDefault="009E05E8" w:rsidP="009E05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913A6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380DA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2F1DA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Квартира</w:t>
            </w:r>
          </w:p>
          <w:p w14:paraId="7A851D0C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FB841EE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628F1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</w:t>
            </w:r>
          </w:p>
          <w:p w14:paraId="5F1D8B74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B7BBC2F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EFECA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 w:rsidRPr="002774B7">
              <w:rPr>
                <w:sz w:val="18"/>
                <w:szCs w:val="18"/>
              </w:rPr>
              <w:t>Россия</w:t>
            </w:r>
          </w:p>
          <w:p w14:paraId="7FB14932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4F51FDBF" w14:textId="77777777" w:rsidR="009E05E8" w:rsidRPr="002774B7" w:rsidRDefault="009E05E8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806886" w14:textId="77777777" w:rsidR="009E05E8" w:rsidRPr="00E25D10" w:rsidRDefault="009E05E8" w:rsidP="009E05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E25D10">
              <w:rPr>
                <w:sz w:val="18"/>
                <w:szCs w:val="18"/>
              </w:rPr>
              <w:t xml:space="preserve"> 219010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</w:t>
            </w:r>
            <w:r w:rsidRPr="00E25D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3691E1" w14:textId="37881156" w:rsidR="009E05E8" w:rsidRDefault="00E57A95" w:rsidP="009E0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239553,46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73D3B" w14:textId="77777777" w:rsidR="009E05E8" w:rsidRDefault="009E05E8" w:rsidP="009E05E8">
            <w:pPr>
              <w:rPr>
                <w:sz w:val="18"/>
                <w:szCs w:val="18"/>
              </w:rPr>
            </w:pPr>
          </w:p>
        </w:tc>
      </w:tr>
      <w:tr w:rsidR="00B82B62" w14:paraId="22B30596" w14:textId="77777777" w:rsidTr="00E25D10"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B0810B" w14:textId="5F58F4B7" w:rsidR="00B82B62" w:rsidRDefault="00B82B62" w:rsidP="00B82B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5370D8" w14:textId="7518CD2D" w:rsidR="00B82B62" w:rsidRDefault="00B82B62" w:rsidP="00B82B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Филоненко Виталий Андреевич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CCD08" w14:textId="1287ABA5" w:rsidR="00B82B62" w:rsidRPr="00CD4E0A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Гатчинского муниципального района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29F71" w14:textId="520386E5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BB5B4" w14:textId="74395A18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67368" w14:textId="21EE37C4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1665C1" w14:textId="438EC015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8C1C8C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14:paraId="03302E7C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14:paraId="14D69440" w14:textId="6A73F5D4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26DC6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14:paraId="1E9A04FF" w14:textId="77777777" w:rsidR="00B82B62" w:rsidRDefault="00B82B62" w:rsidP="00B82B62">
            <w:pPr>
              <w:rPr>
                <w:sz w:val="18"/>
                <w:szCs w:val="18"/>
              </w:rPr>
            </w:pPr>
          </w:p>
          <w:p w14:paraId="15BE69BB" w14:textId="77777777" w:rsidR="00B82B62" w:rsidRDefault="00B82B62" w:rsidP="00B82B62">
            <w:pPr>
              <w:rPr>
                <w:sz w:val="18"/>
                <w:szCs w:val="18"/>
              </w:rPr>
            </w:pPr>
          </w:p>
          <w:p w14:paraId="3AA19A3B" w14:textId="44EADC29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874998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61F3593" w14:textId="77777777" w:rsidR="00B82B62" w:rsidRDefault="00B82B62" w:rsidP="00B82B62">
            <w:pPr>
              <w:rPr>
                <w:sz w:val="18"/>
                <w:szCs w:val="18"/>
              </w:rPr>
            </w:pPr>
          </w:p>
          <w:p w14:paraId="7656EFD0" w14:textId="77777777" w:rsidR="00B82B62" w:rsidRDefault="00B82B62" w:rsidP="00B82B62">
            <w:pPr>
              <w:rPr>
                <w:sz w:val="18"/>
                <w:szCs w:val="18"/>
              </w:rPr>
            </w:pPr>
          </w:p>
          <w:p w14:paraId="238A50A2" w14:textId="003AED3C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41E69" w14:textId="2E1F5E39" w:rsidR="00B82B62" w:rsidRPr="00D96AA3" w:rsidRDefault="00B82B62" w:rsidP="00B82B6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4F6788" w14:textId="1DEE83BE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3042011,42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38785" w14:textId="77777777" w:rsidR="00B82B62" w:rsidRDefault="00B82B62" w:rsidP="00B82B62">
            <w:pPr>
              <w:rPr>
                <w:sz w:val="18"/>
                <w:szCs w:val="18"/>
              </w:rPr>
            </w:pPr>
          </w:p>
        </w:tc>
      </w:tr>
      <w:tr w:rsidR="00B82B62" w14:paraId="46E7F048" w14:textId="77777777" w:rsidTr="004B57BC"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A002B" w14:textId="77777777" w:rsidR="00B82B62" w:rsidRDefault="00B82B62" w:rsidP="00B82B6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153FB2" w14:textId="6D13EF14" w:rsidR="00B82B62" w:rsidRDefault="00B82B62" w:rsidP="00B82B6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973D8" w14:textId="77777777" w:rsidR="00B82B62" w:rsidRDefault="00B82B62" w:rsidP="00B82B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62C08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14:paraId="1CA41676" w14:textId="77777777" w:rsidR="00B82B62" w:rsidRDefault="00B82B62" w:rsidP="00B82B62">
            <w:pPr>
              <w:rPr>
                <w:sz w:val="18"/>
                <w:szCs w:val="18"/>
              </w:rPr>
            </w:pPr>
          </w:p>
          <w:p w14:paraId="5DFE618A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</w:t>
            </w:r>
          </w:p>
          <w:p w14:paraId="02F0DF93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14:paraId="6FCB6E85" w14:textId="6DBDC83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D1EB87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дол(1/2)</w:t>
            </w:r>
          </w:p>
          <w:p w14:paraId="0E454D26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  <w:p w14:paraId="13AD59A3" w14:textId="77777777" w:rsidR="00B82B62" w:rsidRDefault="00B82B62" w:rsidP="00B82B62">
            <w:pPr>
              <w:rPr>
                <w:sz w:val="18"/>
                <w:szCs w:val="18"/>
              </w:rPr>
            </w:pPr>
          </w:p>
          <w:p w14:paraId="15153B18" w14:textId="7C5489D8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4E682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118,5</w:t>
            </w:r>
          </w:p>
          <w:p w14:paraId="03DBF67A" w14:textId="77777777" w:rsidR="00B82B62" w:rsidRDefault="00B82B62" w:rsidP="00B82B62">
            <w:pPr>
              <w:rPr>
                <w:sz w:val="18"/>
                <w:szCs w:val="18"/>
              </w:rPr>
            </w:pPr>
          </w:p>
          <w:p w14:paraId="288B5381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1920,0</w:t>
            </w:r>
          </w:p>
          <w:p w14:paraId="040F43A6" w14:textId="77777777" w:rsidR="00B82B62" w:rsidRDefault="00B82B62" w:rsidP="00B82B62">
            <w:pPr>
              <w:rPr>
                <w:sz w:val="18"/>
                <w:szCs w:val="18"/>
              </w:rPr>
            </w:pPr>
          </w:p>
          <w:p w14:paraId="704F39C5" w14:textId="58A2EB3B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3073F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4F69F2CC" w14:textId="77777777" w:rsidR="00B82B62" w:rsidRDefault="00B82B62" w:rsidP="00B82B62">
            <w:pPr>
              <w:rPr>
                <w:sz w:val="18"/>
                <w:szCs w:val="18"/>
              </w:rPr>
            </w:pPr>
          </w:p>
          <w:p w14:paraId="2E946011" w14:textId="7777777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14:paraId="0D362B7E" w14:textId="77777777" w:rsidR="00B82B62" w:rsidRDefault="00B82B62" w:rsidP="00B82B62">
            <w:pPr>
              <w:rPr>
                <w:sz w:val="18"/>
                <w:szCs w:val="18"/>
              </w:rPr>
            </w:pPr>
          </w:p>
          <w:p w14:paraId="6A146FDA" w14:textId="722F46E7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3EED0" w14:textId="54B4D1F9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D7BA0" w14:textId="5F9B9BB8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C8FB4" w14:textId="0FF2E054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1B97F" w14:textId="2983C45C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5ED18" w14:textId="0339015D" w:rsidR="00B82B62" w:rsidRDefault="00B82B62" w:rsidP="00B82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266370,43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56EC9" w14:textId="77777777" w:rsidR="00B82B62" w:rsidRDefault="00B82B62" w:rsidP="00B82B62">
            <w:pPr>
              <w:rPr>
                <w:sz w:val="18"/>
                <w:szCs w:val="18"/>
              </w:rPr>
            </w:pPr>
          </w:p>
        </w:tc>
      </w:tr>
    </w:tbl>
    <w:p w14:paraId="4AF9DD23" w14:textId="77777777" w:rsidR="00CB0C5A" w:rsidRPr="00592F8F" w:rsidRDefault="00CB0C5A" w:rsidP="00A330B8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sectPr w:rsidR="00CB0C5A" w:rsidRPr="00592F8F" w:rsidSect="003F0005">
      <w:pgSz w:w="16838" w:h="11906" w:orient="landscape"/>
      <w:pgMar w:top="284" w:right="1134" w:bottom="851" w:left="99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92C4D" w14:textId="77777777" w:rsidR="000F6E35" w:rsidRDefault="000F6E35" w:rsidP="003F0005">
      <w:r>
        <w:separator/>
      </w:r>
    </w:p>
  </w:endnote>
  <w:endnote w:type="continuationSeparator" w:id="0">
    <w:p w14:paraId="5F9E00C0" w14:textId="77777777" w:rsidR="000F6E35" w:rsidRDefault="000F6E35" w:rsidP="003F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5D0AE" w14:textId="77777777" w:rsidR="000F6E35" w:rsidRDefault="000F6E35" w:rsidP="003F0005">
      <w:r>
        <w:separator/>
      </w:r>
    </w:p>
  </w:footnote>
  <w:footnote w:type="continuationSeparator" w:id="0">
    <w:p w14:paraId="2DE24743" w14:textId="77777777" w:rsidR="000F6E35" w:rsidRDefault="000F6E35" w:rsidP="003F0005">
      <w:r>
        <w:continuationSeparator/>
      </w:r>
    </w:p>
  </w:footnote>
  <w:footnote w:id="1">
    <w:p w14:paraId="518CCCFD" w14:textId="77777777" w:rsidR="00CD4E0A" w:rsidRDefault="00CD4E0A" w:rsidP="003F0005"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В случае если в отчетном периоде лицу, замещающему государственную должность Ленинградской области, государственному гражданскому служащему Ленинградской области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14:paraId="21A0EAEA" w14:textId="77777777" w:rsidR="00CD4E0A" w:rsidRDefault="00CD4E0A" w:rsidP="003F0005">
      <w:pPr>
        <w:jc w:val="both"/>
      </w:pPr>
      <w:r>
        <w:rPr>
          <w:rStyle w:val="af4"/>
        </w:rPr>
        <w:footnoteRef/>
      </w:r>
      <w:r>
        <w:t xml:space="preserve"> </w:t>
      </w:r>
      <w:r>
        <w:rPr>
          <w:sz w:val="16"/>
          <w:szCs w:val="16"/>
        </w:rPr>
        <w:t>Сведения указываются, если общая сумма совершенных сделок превышает общий доход лица, замещающего государственную должность Ленинградской области, государственного гражданского служащего Ленинградской области и его супруги (супруга) за три последних года, предшествующих отчетному периоду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2C1"/>
    <w:multiLevelType w:val="hybridMultilevel"/>
    <w:tmpl w:val="7212B7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470D"/>
    <w:multiLevelType w:val="hybridMultilevel"/>
    <w:tmpl w:val="1D4A0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14DE"/>
    <w:multiLevelType w:val="multilevel"/>
    <w:tmpl w:val="AFEC9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D262E6C"/>
    <w:multiLevelType w:val="hybridMultilevel"/>
    <w:tmpl w:val="826E5BAC"/>
    <w:lvl w:ilvl="0" w:tplc="4540F52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12435C6"/>
    <w:multiLevelType w:val="hybridMultilevel"/>
    <w:tmpl w:val="B34AA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D0ECD"/>
    <w:multiLevelType w:val="hybridMultilevel"/>
    <w:tmpl w:val="1B6E97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73085"/>
    <w:multiLevelType w:val="hybridMultilevel"/>
    <w:tmpl w:val="2D3829DE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7537A"/>
    <w:multiLevelType w:val="singleLevel"/>
    <w:tmpl w:val="80327CC2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600"/>
      </w:pPr>
      <w:rPr>
        <w:rFonts w:hint="default"/>
      </w:rPr>
    </w:lvl>
  </w:abstractNum>
  <w:abstractNum w:abstractNumId="8" w15:restartNumberingAfterBreak="0">
    <w:nsid w:val="27E702C0"/>
    <w:multiLevelType w:val="hybridMultilevel"/>
    <w:tmpl w:val="7786E87E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94589"/>
    <w:multiLevelType w:val="hybridMultilevel"/>
    <w:tmpl w:val="FFF86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E0328B"/>
    <w:multiLevelType w:val="hybridMultilevel"/>
    <w:tmpl w:val="C5DAD68E"/>
    <w:lvl w:ilvl="0" w:tplc="CC7AD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6760E6"/>
    <w:multiLevelType w:val="hybridMultilevel"/>
    <w:tmpl w:val="CAAE0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2D8C"/>
    <w:multiLevelType w:val="hybridMultilevel"/>
    <w:tmpl w:val="287C8AC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3" w15:restartNumberingAfterBreak="0">
    <w:nsid w:val="364C36DC"/>
    <w:multiLevelType w:val="hybridMultilevel"/>
    <w:tmpl w:val="C54A34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635CF"/>
    <w:multiLevelType w:val="hybridMultilevel"/>
    <w:tmpl w:val="05A28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431F70"/>
    <w:multiLevelType w:val="hybridMultilevel"/>
    <w:tmpl w:val="941EA9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8EE7D17"/>
    <w:multiLevelType w:val="hybridMultilevel"/>
    <w:tmpl w:val="45A2CC7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72AD6"/>
    <w:multiLevelType w:val="singleLevel"/>
    <w:tmpl w:val="322C531E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18" w15:restartNumberingAfterBreak="0">
    <w:nsid w:val="5CEF76B8"/>
    <w:multiLevelType w:val="hybridMultilevel"/>
    <w:tmpl w:val="95A41AB4"/>
    <w:lvl w:ilvl="0" w:tplc="669285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751ED9"/>
    <w:multiLevelType w:val="hybridMultilevel"/>
    <w:tmpl w:val="629465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5E343A10"/>
    <w:multiLevelType w:val="hybridMultilevel"/>
    <w:tmpl w:val="C1AC5C0A"/>
    <w:lvl w:ilvl="0" w:tplc="32789640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E424984"/>
    <w:multiLevelType w:val="hybridMultilevel"/>
    <w:tmpl w:val="02E42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C05BC"/>
    <w:multiLevelType w:val="hybridMultilevel"/>
    <w:tmpl w:val="6532AC58"/>
    <w:lvl w:ilvl="0" w:tplc="4B9E602A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7778CD"/>
    <w:multiLevelType w:val="multilevel"/>
    <w:tmpl w:val="45A65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A3B1658"/>
    <w:multiLevelType w:val="hybridMultilevel"/>
    <w:tmpl w:val="BB30C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07D25"/>
    <w:multiLevelType w:val="hybridMultilevel"/>
    <w:tmpl w:val="851E61A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1F7BA5"/>
    <w:multiLevelType w:val="hybridMultilevel"/>
    <w:tmpl w:val="892E38E4"/>
    <w:lvl w:ilvl="0" w:tplc="D408B712">
      <w:start w:val="1"/>
      <w:numFmt w:val="bullet"/>
      <w:lvlText w:val="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012813">
    <w:abstractNumId w:val="7"/>
  </w:num>
  <w:num w:numId="2" w16cid:durableId="321934482">
    <w:abstractNumId w:val="17"/>
  </w:num>
  <w:num w:numId="3" w16cid:durableId="1757049388">
    <w:abstractNumId w:val="20"/>
  </w:num>
  <w:num w:numId="4" w16cid:durableId="17833788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5059222">
    <w:abstractNumId w:val="11"/>
  </w:num>
  <w:num w:numId="6" w16cid:durableId="3600939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39447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328968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955359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994878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946790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07666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041575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38991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9167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68320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52527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2831785">
    <w:abstractNumId w:val="23"/>
  </w:num>
  <w:num w:numId="19" w16cid:durableId="866069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8823077">
    <w:abstractNumId w:val="10"/>
  </w:num>
  <w:num w:numId="21" w16cid:durableId="1033458596">
    <w:abstractNumId w:val="9"/>
  </w:num>
  <w:num w:numId="22" w16cid:durableId="409086519">
    <w:abstractNumId w:val="15"/>
  </w:num>
  <w:num w:numId="23" w16cid:durableId="1434013101">
    <w:abstractNumId w:val="3"/>
  </w:num>
  <w:num w:numId="24" w16cid:durableId="1349484267">
    <w:abstractNumId w:val="26"/>
  </w:num>
  <w:num w:numId="25" w16cid:durableId="220143656">
    <w:abstractNumId w:val="19"/>
  </w:num>
  <w:num w:numId="26" w16cid:durableId="161582048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43534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17064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E0"/>
    <w:rsid w:val="00005BD9"/>
    <w:rsid w:val="00006117"/>
    <w:rsid w:val="00010D42"/>
    <w:rsid w:val="00010FD2"/>
    <w:rsid w:val="00024038"/>
    <w:rsid w:val="00034F56"/>
    <w:rsid w:val="000374C6"/>
    <w:rsid w:val="00041E78"/>
    <w:rsid w:val="00050023"/>
    <w:rsid w:val="00050702"/>
    <w:rsid w:val="00053BF9"/>
    <w:rsid w:val="00066369"/>
    <w:rsid w:val="00075442"/>
    <w:rsid w:val="00082EBB"/>
    <w:rsid w:val="00085388"/>
    <w:rsid w:val="00097922"/>
    <w:rsid w:val="000B2E8C"/>
    <w:rsid w:val="000D6CA2"/>
    <w:rsid w:val="000F6E35"/>
    <w:rsid w:val="000F74D6"/>
    <w:rsid w:val="00102B19"/>
    <w:rsid w:val="001125A2"/>
    <w:rsid w:val="0014450E"/>
    <w:rsid w:val="0016015A"/>
    <w:rsid w:val="00161737"/>
    <w:rsid w:val="00180620"/>
    <w:rsid w:val="00192549"/>
    <w:rsid w:val="00197D8D"/>
    <w:rsid w:val="001A2B6C"/>
    <w:rsid w:val="001F762D"/>
    <w:rsid w:val="00213916"/>
    <w:rsid w:val="002404C9"/>
    <w:rsid w:val="00250D47"/>
    <w:rsid w:val="002735B8"/>
    <w:rsid w:val="002779BC"/>
    <w:rsid w:val="002A302A"/>
    <w:rsid w:val="002C0CAF"/>
    <w:rsid w:val="002D0D25"/>
    <w:rsid w:val="002D37BD"/>
    <w:rsid w:val="002F7C68"/>
    <w:rsid w:val="00325860"/>
    <w:rsid w:val="0034034C"/>
    <w:rsid w:val="00344D7F"/>
    <w:rsid w:val="003465CA"/>
    <w:rsid w:val="00347628"/>
    <w:rsid w:val="00353FC9"/>
    <w:rsid w:val="00361B99"/>
    <w:rsid w:val="00383748"/>
    <w:rsid w:val="003A2B64"/>
    <w:rsid w:val="003C24CF"/>
    <w:rsid w:val="003D0B2B"/>
    <w:rsid w:val="003E4D85"/>
    <w:rsid w:val="003F0005"/>
    <w:rsid w:val="003F3005"/>
    <w:rsid w:val="004010A0"/>
    <w:rsid w:val="00406591"/>
    <w:rsid w:val="00424B39"/>
    <w:rsid w:val="00440A3C"/>
    <w:rsid w:val="0044419B"/>
    <w:rsid w:val="004468D0"/>
    <w:rsid w:val="00461B7E"/>
    <w:rsid w:val="00467188"/>
    <w:rsid w:val="00467AD8"/>
    <w:rsid w:val="004713F0"/>
    <w:rsid w:val="004D08F8"/>
    <w:rsid w:val="00504BD2"/>
    <w:rsid w:val="005366F9"/>
    <w:rsid w:val="0055080E"/>
    <w:rsid w:val="0055123F"/>
    <w:rsid w:val="005526BE"/>
    <w:rsid w:val="00565D58"/>
    <w:rsid w:val="005825B3"/>
    <w:rsid w:val="00592F8F"/>
    <w:rsid w:val="005A3A8E"/>
    <w:rsid w:val="005A4492"/>
    <w:rsid w:val="005B5356"/>
    <w:rsid w:val="005C32D2"/>
    <w:rsid w:val="00607E2C"/>
    <w:rsid w:val="00612246"/>
    <w:rsid w:val="0065136A"/>
    <w:rsid w:val="00656D1C"/>
    <w:rsid w:val="00676657"/>
    <w:rsid w:val="00682D0D"/>
    <w:rsid w:val="006B0AEE"/>
    <w:rsid w:val="006B25D7"/>
    <w:rsid w:val="006B7CE5"/>
    <w:rsid w:val="00715198"/>
    <w:rsid w:val="00720340"/>
    <w:rsid w:val="007413DF"/>
    <w:rsid w:val="00755FE1"/>
    <w:rsid w:val="00773B3A"/>
    <w:rsid w:val="007B08B9"/>
    <w:rsid w:val="007B34FB"/>
    <w:rsid w:val="007C189E"/>
    <w:rsid w:val="008224C5"/>
    <w:rsid w:val="0082652C"/>
    <w:rsid w:val="00830B49"/>
    <w:rsid w:val="008439DB"/>
    <w:rsid w:val="008748F3"/>
    <w:rsid w:val="0088587D"/>
    <w:rsid w:val="008870EE"/>
    <w:rsid w:val="00891FCC"/>
    <w:rsid w:val="00897299"/>
    <w:rsid w:val="008D504B"/>
    <w:rsid w:val="008E6215"/>
    <w:rsid w:val="00902974"/>
    <w:rsid w:val="00921BED"/>
    <w:rsid w:val="0094346A"/>
    <w:rsid w:val="00960521"/>
    <w:rsid w:val="00962B98"/>
    <w:rsid w:val="00973A48"/>
    <w:rsid w:val="00993F8B"/>
    <w:rsid w:val="009A3EB6"/>
    <w:rsid w:val="009E05E8"/>
    <w:rsid w:val="009E6248"/>
    <w:rsid w:val="00A043FD"/>
    <w:rsid w:val="00A049D6"/>
    <w:rsid w:val="00A116F2"/>
    <w:rsid w:val="00A17696"/>
    <w:rsid w:val="00A21758"/>
    <w:rsid w:val="00A313F1"/>
    <w:rsid w:val="00A330B8"/>
    <w:rsid w:val="00A4255E"/>
    <w:rsid w:val="00A568C3"/>
    <w:rsid w:val="00A625A5"/>
    <w:rsid w:val="00A80C0A"/>
    <w:rsid w:val="00A812A8"/>
    <w:rsid w:val="00A86D9A"/>
    <w:rsid w:val="00A87CAC"/>
    <w:rsid w:val="00A91C7B"/>
    <w:rsid w:val="00AA6028"/>
    <w:rsid w:val="00AB0245"/>
    <w:rsid w:val="00AD3179"/>
    <w:rsid w:val="00AF0C22"/>
    <w:rsid w:val="00AF2A3B"/>
    <w:rsid w:val="00B062C3"/>
    <w:rsid w:val="00B06595"/>
    <w:rsid w:val="00B11B6B"/>
    <w:rsid w:val="00B82B62"/>
    <w:rsid w:val="00B86839"/>
    <w:rsid w:val="00B90F98"/>
    <w:rsid w:val="00B91D32"/>
    <w:rsid w:val="00BA38E0"/>
    <w:rsid w:val="00BC6FD1"/>
    <w:rsid w:val="00BD08B3"/>
    <w:rsid w:val="00BE268D"/>
    <w:rsid w:val="00BF1C3C"/>
    <w:rsid w:val="00C04347"/>
    <w:rsid w:val="00C420E9"/>
    <w:rsid w:val="00C42DCD"/>
    <w:rsid w:val="00C452F2"/>
    <w:rsid w:val="00C52BE6"/>
    <w:rsid w:val="00C60A66"/>
    <w:rsid w:val="00C66C3A"/>
    <w:rsid w:val="00C72F47"/>
    <w:rsid w:val="00C76115"/>
    <w:rsid w:val="00C82280"/>
    <w:rsid w:val="00C866E0"/>
    <w:rsid w:val="00CA7533"/>
    <w:rsid w:val="00CB0C5A"/>
    <w:rsid w:val="00CB2E87"/>
    <w:rsid w:val="00CB742D"/>
    <w:rsid w:val="00CC0B22"/>
    <w:rsid w:val="00CD1776"/>
    <w:rsid w:val="00CD1DE2"/>
    <w:rsid w:val="00CD4E0A"/>
    <w:rsid w:val="00CE7B63"/>
    <w:rsid w:val="00D20A5C"/>
    <w:rsid w:val="00D20FAA"/>
    <w:rsid w:val="00D229FF"/>
    <w:rsid w:val="00D27421"/>
    <w:rsid w:val="00D4670A"/>
    <w:rsid w:val="00D703C4"/>
    <w:rsid w:val="00D70FCC"/>
    <w:rsid w:val="00D74867"/>
    <w:rsid w:val="00D77B91"/>
    <w:rsid w:val="00D85128"/>
    <w:rsid w:val="00D90126"/>
    <w:rsid w:val="00D96AA3"/>
    <w:rsid w:val="00D96ED3"/>
    <w:rsid w:val="00DD7C64"/>
    <w:rsid w:val="00DE0D42"/>
    <w:rsid w:val="00DE3F27"/>
    <w:rsid w:val="00DF1999"/>
    <w:rsid w:val="00DF4AB9"/>
    <w:rsid w:val="00DF6E95"/>
    <w:rsid w:val="00E13B76"/>
    <w:rsid w:val="00E144F4"/>
    <w:rsid w:val="00E25D10"/>
    <w:rsid w:val="00E57A95"/>
    <w:rsid w:val="00E62529"/>
    <w:rsid w:val="00E63516"/>
    <w:rsid w:val="00E94EDA"/>
    <w:rsid w:val="00E96644"/>
    <w:rsid w:val="00EA0421"/>
    <w:rsid w:val="00EB6C93"/>
    <w:rsid w:val="00EC254B"/>
    <w:rsid w:val="00EE46B0"/>
    <w:rsid w:val="00F015F8"/>
    <w:rsid w:val="00F05EC6"/>
    <w:rsid w:val="00F20984"/>
    <w:rsid w:val="00F25645"/>
    <w:rsid w:val="00F30E43"/>
    <w:rsid w:val="00F341B3"/>
    <w:rsid w:val="00F42A75"/>
    <w:rsid w:val="00F526AB"/>
    <w:rsid w:val="00F620BE"/>
    <w:rsid w:val="00FA52B0"/>
    <w:rsid w:val="00FB0E87"/>
    <w:rsid w:val="00FB7BDD"/>
    <w:rsid w:val="00FD6125"/>
    <w:rsid w:val="00FE169F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CA4891"/>
  <w15:docId w15:val="{D55D934E-1B3B-4FB5-AC0A-F5299313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9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9DB"/>
    <w:pPr>
      <w:keepNext/>
      <w:jc w:val="right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uiPriority w:val="99"/>
    <w:qFormat/>
    <w:rsid w:val="00E96644"/>
    <w:pPr>
      <w:keepNext/>
      <w:ind w:firstLine="709"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96644"/>
    <w:rPr>
      <w:b/>
      <w:i/>
      <w:sz w:val="24"/>
    </w:rPr>
  </w:style>
  <w:style w:type="character" w:customStyle="1" w:styleId="20">
    <w:name w:val="Заголовок 2 Знак"/>
    <w:link w:val="2"/>
    <w:uiPriority w:val="99"/>
    <w:rsid w:val="00E96644"/>
    <w:rPr>
      <w:b/>
      <w:bCs/>
      <w:sz w:val="28"/>
      <w:szCs w:val="24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rsid w:val="00D4670A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1"/>
    <w:link w:val="a3"/>
    <w:rsid w:val="00E96644"/>
    <w:rPr>
      <w:sz w:val="24"/>
      <w:szCs w:val="24"/>
    </w:rPr>
  </w:style>
  <w:style w:type="paragraph" w:customStyle="1" w:styleId="ConsPlusTitle">
    <w:name w:val="ConsPlusTitle"/>
    <w:rsid w:val="002F7C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rmal">
    <w:name w:val="ConsNormal"/>
    <w:rsid w:val="008439D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439D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5">
    <w:name w:val="Hyperlink"/>
    <w:rsid w:val="008439DB"/>
    <w:rPr>
      <w:color w:val="0000FF"/>
      <w:u w:val="single"/>
    </w:rPr>
  </w:style>
  <w:style w:type="paragraph" w:customStyle="1" w:styleId="ConsPlusNonformat">
    <w:name w:val="ConsPlusNonformat"/>
    <w:uiPriority w:val="99"/>
    <w:rsid w:val="00102B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</w:rPr>
  </w:style>
  <w:style w:type="table" w:styleId="a6">
    <w:name w:val="Table Grid"/>
    <w:basedOn w:val="a1"/>
    <w:rsid w:val="00102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413DF"/>
    <w:pPr>
      <w:ind w:left="720"/>
      <w:contextualSpacing/>
    </w:pPr>
  </w:style>
  <w:style w:type="paragraph" w:customStyle="1" w:styleId="Heading">
    <w:name w:val="Heading"/>
    <w:rsid w:val="0040659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  <w:lang w:eastAsia="ko-KR"/>
    </w:rPr>
  </w:style>
  <w:style w:type="paragraph" w:styleId="a8">
    <w:name w:val="Balloon Text"/>
    <w:basedOn w:val="a"/>
    <w:link w:val="a9"/>
    <w:unhideWhenUsed/>
    <w:rsid w:val="00197D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197D8D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E9664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E96644"/>
    <w:rPr>
      <w:sz w:val="24"/>
      <w:szCs w:val="24"/>
    </w:rPr>
  </w:style>
  <w:style w:type="paragraph" w:styleId="aa">
    <w:name w:val="Title"/>
    <w:basedOn w:val="a"/>
    <w:link w:val="ab"/>
    <w:qFormat/>
    <w:rsid w:val="00E96644"/>
    <w:pPr>
      <w:jc w:val="center"/>
    </w:pPr>
    <w:rPr>
      <w:b/>
      <w:bCs/>
    </w:rPr>
  </w:style>
  <w:style w:type="character" w:customStyle="1" w:styleId="ab">
    <w:name w:val="Заголовок Знак"/>
    <w:link w:val="aa"/>
    <w:rsid w:val="00E96644"/>
    <w:rPr>
      <w:b/>
      <w:bCs/>
      <w:sz w:val="24"/>
      <w:szCs w:val="24"/>
    </w:rPr>
  </w:style>
  <w:style w:type="paragraph" w:styleId="ac">
    <w:name w:val="Body Text Indent"/>
    <w:basedOn w:val="a"/>
    <w:link w:val="ad"/>
    <w:unhideWhenUsed/>
    <w:rsid w:val="00E96644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E96644"/>
    <w:rPr>
      <w:sz w:val="24"/>
      <w:szCs w:val="24"/>
    </w:rPr>
  </w:style>
  <w:style w:type="paragraph" w:styleId="3">
    <w:name w:val="Body Text Indent 3"/>
    <w:basedOn w:val="a"/>
    <w:link w:val="30"/>
    <w:rsid w:val="00E9664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E96644"/>
    <w:rPr>
      <w:sz w:val="16"/>
      <w:szCs w:val="16"/>
    </w:rPr>
  </w:style>
  <w:style w:type="paragraph" w:styleId="23">
    <w:name w:val="List 2"/>
    <w:basedOn w:val="a"/>
    <w:uiPriority w:val="99"/>
    <w:rsid w:val="00E96644"/>
    <w:pPr>
      <w:ind w:left="566" w:hanging="283"/>
    </w:pPr>
  </w:style>
  <w:style w:type="paragraph" w:styleId="24">
    <w:name w:val="List Bullet 2"/>
    <w:basedOn w:val="a"/>
    <w:autoRedefine/>
    <w:uiPriority w:val="99"/>
    <w:rsid w:val="00E96644"/>
    <w:pPr>
      <w:ind w:left="283"/>
    </w:pPr>
    <w:rPr>
      <w:sz w:val="28"/>
    </w:rPr>
  </w:style>
  <w:style w:type="character" w:customStyle="1" w:styleId="11">
    <w:name w:val="Основной текст Знак1"/>
    <w:aliases w:val="Основной текст Знак Знак,Основной текст Знак Знак Знак Знак Знак Знак Знак Знак Знак Знак Знак Знак"/>
    <w:rsid w:val="00E96644"/>
    <w:rPr>
      <w:sz w:val="28"/>
      <w:szCs w:val="24"/>
    </w:rPr>
  </w:style>
  <w:style w:type="paragraph" w:styleId="ae">
    <w:name w:val="caption"/>
    <w:basedOn w:val="a"/>
    <w:uiPriority w:val="99"/>
    <w:qFormat/>
    <w:rsid w:val="00E96644"/>
    <w:pPr>
      <w:jc w:val="center"/>
    </w:pPr>
    <w:rPr>
      <w:sz w:val="28"/>
      <w:szCs w:val="20"/>
    </w:rPr>
  </w:style>
  <w:style w:type="paragraph" w:customStyle="1" w:styleId="ConsPlusNormal">
    <w:name w:val="ConsPlusNormal"/>
    <w:rsid w:val="00E9664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">
    <w:name w:val="Знак Знак"/>
    <w:uiPriority w:val="99"/>
    <w:rsid w:val="00E96644"/>
    <w:rPr>
      <w:sz w:val="28"/>
      <w:szCs w:val="24"/>
      <w:lang w:val="ru-RU" w:eastAsia="ru-RU" w:bidi="ar-SA"/>
    </w:rPr>
  </w:style>
  <w:style w:type="character" w:customStyle="1" w:styleId="af0">
    <w:name w:val="Верхний колонтитул Знак"/>
    <w:link w:val="af1"/>
    <w:rsid w:val="00E96644"/>
    <w:rPr>
      <w:sz w:val="24"/>
      <w:szCs w:val="24"/>
    </w:rPr>
  </w:style>
  <w:style w:type="paragraph" w:styleId="af1">
    <w:name w:val="header"/>
    <w:basedOn w:val="a"/>
    <w:link w:val="af0"/>
    <w:rsid w:val="00E9664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3"/>
    <w:rsid w:val="00E96644"/>
    <w:rPr>
      <w:sz w:val="24"/>
      <w:szCs w:val="24"/>
    </w:rPr>
  </w:style>
  <w:style w:type="paragraph" w:styleId="af3">
    <w:name w:val="footer"/>
    <w:basedOn w:val="a"/>
    <w:link w:val="af2"/>
    <w:rsid w:val="00E96644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DE3F27"/>
    <w:pPr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footnote reference"/>
    <w:uiPriority w:val="99"/>
    <w:semiHidden/>
    <w:unhideWhenUsed/>
    <w:rsid w:val="003F0005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1EC0-9157-4914-B9E2-3862CC0B9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2674</CharactersWithSpaces>
  <SharedDoc>false</SharedDoc>
  <HLinks>
    <vt:vector size="24" baseType="variant">
      <vt:variant>
        <vt:i4>70845444</vt:i4>
      </vt:variant>
      <vt:variant>
        <vt:i4>9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70845444</vt:i4>
      </vt:variant>
      <vt:variant>
        <vt:i4>6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Par40</vt:lpwstr>
      </vt:variant>
      <vt:variant>
        <vt:i4>71173124</vt:i4>
      </vt:variant>
      <vt:variant>
        <vt:i4>3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Par39</vt:lpwstr>
      </vt:variant>
      <vt:variant>
        <vt:i4>70845444</vt:i4>
      </vt:variant>
      <vt:variant>
        <vt:i4>0</vt:i4>
      </vt:variant>
      <vt:variant>
        <vt:i4>0</vt:i4>
      </vt:variant>
      <vt:variant>
        <vt:i4>5</vt:i4>
      </vt:variant>
      <vt:variant>
        <vt:lpwstr>../../../../Program Files/Effect Office/Client/WORKBOX/19.03.2015  об утверждении Порядка размещения сведений о доходах... (00118878$$$).doc</vt:lpwstr>
      </vt:variant>
      <vt:variant>
        <vt:lpwstr>Par48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depgmr07@yandex.ru</cp:lastModifiedBy>
  <cp:revision>12</cp:revision>
  <cp:lastPrinted>2016-02-26T12:26:00Z</cp:lastPrinted>
  <dcterms:created xsi:type="dcterms:W3CDTF">2021-05-12T07:37:00Z</dcterms:created>
  <dcterms:modified xsi:type="dcterms:W3CDTF">2022-05-18T13:20:00Z</dcterms:modified>
</cp:coreProperties>
</file>