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9CA" w:rsidRPr="00FF39CA" w:rsidRDefault="00FF39CA" w:rsidP="00FF39CA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33333"/>
          <w:sz w:val="18"/>
          <w:szCs w:val="18"/>
          <w:lang w:eastAsia="ru-RU"/>
        </w:rPr>
      </w:pPr>
      <w:r w:rsidRPr="00FF39CA">
        <w:rPr>
          <w:rFonts w:eastAsia="Times New Roman"/>
          <w:color w:val="333333"/>
          <w:sz w:val="28"/>
          <w:lang w:eastAsia="ru-RU"/>
        </w:rPr>
        <w:t>Сведения</w:t>
      </w:r>
    </w:p>
    <w:p w:rsidR="00FF39CA" w:rsidRPr="00FF39CA" w:rsidRDefault="00FF39CA" w:rsidP="00FF39CA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33333"/>
          <w:sz w:val="18"/>
          <w:szCs w:val="18"/>
          <w:lang w:eastAsia="ru-RU"/>
        </w:rPr>
      </w:pPr>
      <w:r w:rsidRPr="00FF39CA">
        <w:rPr>
          <w:rFonts w:eastAsia="Times New Roman"/>
          <w:color w:val="333333"/>
          <w:sz w:val="28"/>
          <w:lang w:eastAsia="ru-RU"/>
        </w:rPr>
        <w:t>о доходах, расходах, об имуществе и обязательствах имущественного</w:t>
      </w:r>
    </w:p>
    <w:p w:rsidR="00FF39CA" w:rsidRPr="00FF39CA" w:rsidRDefault="00FF39CA" w:rsidP="00FF39CA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33333"/>
          <w:sz w:val="18"/>
          <w:szCs w:val="18"/>
          <w:lang w:eastAsia="ru-RU"/>
        </w:rPr>
      </w:pPr>
      <w:r w:rsidRPr="00FF39CA">
        <w:rPr>
          <w:rFonts w:eastAsia="Times New Roman"/>
          <w:color w:val="333333"/>
          <w:sz w:val="28"/>
          <w:lang w:eastAsia="ru-RU"/>
        </w:rPr>
        <w:t>характера лиц, замещающих должности муниципальной службы Контрольно-счетной палаты Черемховского районного муниципального образования и членов их семей за отчетный период 2021 год для размещения</w:t>
      </w:r>
    </w:p>
    <w:p w:rsidR="00FF39CA" w:rsidRPr="00FF39CA" w:rsidRDefault="00FF39CA" w:rsidP="00FF39CA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33333"/>
          <w:sz w:val="18"/>
          <w:szCs w:val="18"/>
          <w:lang w:eastAsia="ru-RU"/>
        </w:rPr>
      </w:pPr>
      <w:r w:rsidRPr="00FF39CA">
        <w:rPr>
          <w:rFonts w:eastAsia="Times New Roman"/>
          <w:color w:val="333333"/>
          <w:sz w:val="28"/>
          <w:lang w:eastAsia="ru-RU"/>
        </w:rPr>
        <w:t>на официальном сайте администрации Черемховского районного муниципального образования</w:t>
      </w:r>
    </w:p>
    <w:p w:rsidR="00FF39CA" w:rsidRPr="00FF39CA" w:rsidRDefault="00FF39CA" w:rsidP="00FF39CA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333333"/>
          <w:sz w:val="18"/>
          <w:szCs w:val="18"/>
          <w:lang w:eastAsia="ru-RU"/>
        </w:rPr>
      </w:pPr>
      <w:r w:rsidRPr="00FF39CA">
        <w:rPr>
          <w:rFonts w:ascii="Verdana" w:eastAsia="Times New Roman" w:hAnsi="Verdana"/>
          <w:color w:val="333333"/>
          <w:sz w:val="18"/>
          <w:szCs w:val="18"/>
          <w:lang w:eastAsia="ru-RU"/>
        </w:rPr>
        <w:t> </w:t>
      </w:r>
    </w:p>
    <w:tbl>
      <w:tblPr>
        <w:tblW w:w="15840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855"/>
        <w:gridCol w:w="1265"/>
        <w:gridCol w:w="1474"/>
        <w:gridCol w:w="1483"/>
        <w:gridCol w:w="876"/>
        <w:gridCol w:w="1305"/>
        <w:gridCol w:w="1474"/>
        <w:gridCol w:w="876"/>
        <w:gridCol w:w="1305"/>
        <w:gridCol w:w="1291"/>
        <w:gridCol w:w="1603"/>
        <w:gridCol w:w="1079"/>
      </w:tblGrid>
      <w:tr w:rsidR="00FF39CA" w:rsidRPr="00FF39CA" w:rsidTr="00FF39CA"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Фамилия, имя, отчество муниципального служащего, членов их семей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Транспортные средства, (вид, марка)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Декларированный годовой доход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(руб.)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вид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</w:tr>
      <w:tr w:rsidR="00FF39CA" w:rsidRPr="00FF39CA" w:rsidTr="00FF39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9CA" w:rsidRPr="00FF39CA" w:rsidRDefault="00FF39CA" w:rsidP="00FF39CA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9CA" w:rsidRPr="00FF39CA" w:rsidRDefault="00FF39CA" w:rsidP="00FF39CA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9CA" w:rsidRPr="00FF39CA" w:rsidRDefault="00FF39CA" w:rsidP="00FF39CA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площадь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9CA" w:rsidRPr="00FF39CA" w:rsidRDefault="00FF39CA" w:rsidP="00FF39CA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9CA" w:rsidRPr="00FF39CA" w:rsidRDefault="00FF39CA" w:rsidP="00FF39CA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9CA" w:rsidRPr="00FF39CA" w:rsidRDefault="00FF39CA" w:rsidP="00FF39CA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</w:tr>
      <w:tr w:rsidR="00FF39CA" w:rsidRPr="00FF39CA" w:rsidTr="00FF39C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13</w:t>
            </w:r>
          </w:p>
        </w:tc>
      </w:tr>
      <w:tr w:rsidR="00FF39CA" w:rsidRPr="00FF39CA" w:rsidTr="00FF39C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Кудлай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Анна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Анатольевна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Председатель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47,2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Жилой дом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148,0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136 132,38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</w:tr>
      <w:tr w:rsidR="00FF39CA" w:rsidRPr="00FF39CA" w:rsidTr="00FF39CA">
        <w:trPr>
          <w:trHeight w:val="424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Жилой дом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Общая долевая (1/2)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1 800,0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148,0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47,6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59,9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КАМАЗ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МИЦУБИ-СИ Кантер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348 125,5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</w:tr>
      <w:tr w:rsidR="00FF39CA" w:rsidRPr="00FF39CA" w:rsidTr="00FF39C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</w:tr>
      <w:tr w:rsidR="00FF39CA" w:rsidRPr="00FF39CA" w:rsidTr="00FF39C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Сергеева Людмила Викторовна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Ведущий инспектор в аппарате КСП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Земельный участок приусадебный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Жилой дом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Индивидуальная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2 898,0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47,1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50,9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34,3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Не имеет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2 614 537,04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</w:tr>
      <w:tr w:rsidR="00FF39CA" w:rsidRPr="00FF39CA" w:rsidTr="00FF39CA">
        <w:trPr>
          <w:trHeight w:val="97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Самойлова Надежда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Анатольевна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Инспектор в аппарате КСП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37,6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73,6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846 331,54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</w:tr>
      <w:tr w:rsidR="00FF39CA" w:rsidRPr="00FF39CA" w:rsidTr="00FF39C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Жилой дом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Нежилое помещение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Индивидуальная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Общая долевая (1/2)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1 225,0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129,6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41,9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73,6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71,2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Не имеет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ФОРД эксплорер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Ниссан Патрол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1 084 487,5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</w:tr>
      <w:tr w:rsidR="00FF39CA" w:rsidRPr="00FF39CA" w:rsidTr="00FF39C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</w:tr>
      <w:tr w:rsidR="00FF39CA" w:rsidRPr="00FF39CA" w:rsidTr="00FF39C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9CA" w:rsidRPr="00FF39CA" w:rsidRDefault="00FF39CA" w:rsidP="00FF39C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FF39CA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565B6-BA15-44B1-91C5-16E9025D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00">
    <w:name w:val="a0"/>
    <w:basedOn w:val="a"/>
    <w:rsid w:val="00FF39C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a"/>
    <w:basedOn w:val="a0"/>
    <w:rsid w:val="00FF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6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2022-10-24T06:35:00Z</dcterms:modified>
</cp:coreProperties>
</file>