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26" w:rsidRPr="00F119A3" w:rsidRDefault="001F5D26" w:rsidP="00047140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ru-RU"/>
        </w:rPr>
      </w:pPr>
      <w:r w:rsidRPr="00F119A3">
        <w:rPr>
          <w:rFonts w:eastAsia="Times New Roman" w:cstheme="minorHAnsi"/>
          <w:bCs/>
          <w:sz w:val="20"/>
          <w:szCs w:val="20"/>
          <w:lang w:eastAsia="ru-RU"/>
        </w:rPr>
        <w:t>Форма утверждена</w:t>
      </w:r>
    </w:p>
    <w:p w:rsidR="001F5D26" w:rsidRPr="00F119A3" w:rsidRDefault="001F5D26" w:rsidP="00047140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ru-RU"/>
        </w:rPr>
      </w:pPr>
      <w:r>
        <w:rPr>
          <w:rFonts w:eastAsia="Times New Roman" w:cstheme="minorHAnsi"/>
          <w:bCs/>
          <w:sz w:val="20"/>
          <w:szCs w:val="20"/>
          <w:lang w:eastAsia="ru-RU"/>
        </w:rPr>
        <w:t>решением Новоаннинской районной Думы</w:t>
      </w:r>
      <w:r w:rsidRPr="00F119A3">
        <w:rPr>
          <w:rFonts w:eastAsia="Times New Roman" w:cstheme="minorHAnsi"/>
          <w:bCs/>
          <w:sz w:val="20"/>
          <w:szCs w:val="20"/>
          <w:lang w:eastAsia="ru-RU"/>
        </w:rPr>
        <w:t xml:space="preserve"> от </w:t>
      </w:r>
      <w:r>
        <w:rPr>
          <w:rFonts w:eastAsia="Times New Roman" w:cstheme="minorHAnsi"/>
          <w:bCs/>
          <w:sz w:val="20"/>
          <w:szCs w:val="20"/>
          <w:lang w:eastAsia="ru-RU"/>
        </w:rPr>
        <w:t>24</w:t>
      </w:r>
      <w:r w:rsidRPr="00F119A3">
        <w:rPr>
          <w:rFonts w:eastAsia="Times New Roman" w:cstheme="minorHAnsi"/>
          <w:bCs/>
          <w:sz w:val="20"/>
          <w:szCs w:val="20"/>
          <w:lang w:eastAsia="ru-RU"/>
        </w:rPr>
        <w:t>.0</w:t>
      </w:r>
      <w:r>
        <w:rPr>
          <w:rFonts w:eastAsia="Times New Roman" w:cstheme="minorHAnsi"/>
          <w:bCs/>
          <w:sz w:val="20"/>
          <w:szCs w:val="20"/>
          <w:lang w:eastAsia="ru-RU"/>
        </w:rPr>
        <w:t>5.2019</w:t>
      </w:r>
      <w:r w:rsidRPr="00F119A3">
        <w:rPr>
          <w:rFonts w:eastAsia="Times New Roman" w:cstheme="minorHAnsi"/>
          <w:bCs/>
          <w:sz w:val="20"/>
          <w:szCs w:val="20"/>
          <w:lang w:eastAsia="ru-RU"/>
        </w:rPr>
        <w:t xml:space="preserve"> № </w:t>
      </w:r>
      <w:r>
        <w:rPr>
          <w:rFonts w:eastAsia="Times New Roman" w:cstheme="minorHAnsi"/>
          <w:bCs/>
          <w:sz w:val="20"/>
          <w:szCs w:val="20"/>
          <w:lang w:eastAsia="ru-RU"/>
        </w:rPr>
        <w:t>30/345</w:t>
      </w:r>
    </w:p>
    <w:p w:rsidR="001F5D26" w:rsidRDefault="001F5D26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ru-RU"/>
        </w:rPr>
      </w:pPr>
    </w:p>
    <w:p w:rsidR="001F5D26" w:rsidRDefault="001F5D26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ru-RU"/>
        </w:rPr>
      </w:pPr>
    </w:p>
    <w:p w:rsidR="001F5D26" w:rsidRDefault="001F5D26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ru-RU"/>
        </w:rPr>
      </w:pPr>
      <w:r>
        <w:rPr>
          <w:rFonts w:eastAsia="Times New Roman" w:cstheme="minorHAnsi"/>
          <w:b/>
          <w:bCs/>
          <w:sz w:val="28"/>
          <w:lang w:eastAsia="ru-RU"/>
        </w:rPr>
        <w:t>Контрольно- счетная палата Новоаннинского муниципального района Волгоградской области</w:t>
      </w:r>
    </w:p>
    <w:tbl>
      <w:tblPr>
        <w:tblW w:w="1570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915"/>
        <w:gridCol w:w="1778"/>
        <w:gridCol w:w="1134"/>
        <w:gridCol w:w="862"/>
        <w:gridCol w:w="1254"/>
        <w:gridCol w:w="1040"/>
        <w:gridCol w:w="992"/>
        <w:gridCol w:w="1346"/>
        <w:gridCol w:w="1276"/>
        <w:gridCol w:w="1701"/>
      </w:tblGrid>
      <w:tr w:rsidR="001F5D26" w:rsidRPr="002F54EA" w:rsidTr="00047140">
        <w:tc>
          <w:tcPr>
            <w:tcW w:w="1570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D26" w:rsidRPr="00BC69FB" w:rsidRDefault="001F5D26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BC69FB">
              <w:rPr>
                <w:b/>
                <w:bCs/>
              </w:rPr>
              <w:t xml:space="preserve">Сведения о доходах, расходах, об имуществе и обязательствах имущественного характера за период </w:t>
            </w:r>
          </w:p>
          <w:p w:rsidR="001F5D26" w:rsidRDefault="001F5D26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BC69FB">
              <w:rPr>
                <w:b/>
                <w:bCs/>
              </w:rPr>
              <w:t xml:space="preserve">с 1 января </w:t>
            </w:r>
            <w:r>
              <w:rPr>
                <w:b/>
                <w:bCs/>
              </w:rPr>
              <w:t>2021 года по 31 декабря 2021</w:t>
            </w:r>
            <w:r w:rsidRPr="00BC69FB">
              <w:rPr>
                <w:b/>
                <w:bCs/>
              </w:rPr>
              <w:t xml:space="preserve"> года</w:t>
            </w:r>
          </w:p>
          <w:p w:rsidR="001F5D26" w:rsidRDefault="001F5D26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</w:p>
          <w:p w:rsidR="001F5D26" w:rsidRPr="002F54EA" w:rsidRDefault="001F5D26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color w:val="26282F"/>
                <w:sz w:val="19"/>
                <w:szCs w:val="19"/>
              </w:rPr>
            </w:pPr>
          </w:p>
        </w:tc>
      </w:tr>
      <w:tr w:rsidR="001F5D26" w:rsidRPr="00D92F53" w:rsidTr="0004714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D26" w:rsidRPr="00D92F53" w:rsidRDefault="001F5D26" w:rsidP="00715F2B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</w:t>
            </w:r>
            <w:r>
              <w:rPr>
                <w:b/>
                <w:sz w:val="20"/>
                <w:szCs w:val="20"/>
                <w:bdr w:val="none" w:sz="0" w:space="0" w:color="auto" w:frame="1"/>
              </w:rPr>
              <w:t>ершены сделки (совершена сделка</w:t>
            </w:r>
            <w:r w:rsidRPr="00D92F53">
              <w:rPr>
                <w:b/>
                <w:color w:val="0070C0"/>
                <w:sz w:val="20"/>
                <w:szCs w:val="20"/>
                <w:bdr w:val="none" w:sz="0" w:space="0" w:color="auto" w:frame="1"/>
              </w:rPr>
              <w:t> </w:t>
            </w:r>
            <w:r w:rsidRPr="00D92F53">
              <w:rPr>
                <w:b/>
                <w:sz w:val="20"/>
                <w:szCs w:val="20"/>
                <w:bdr w:val="none" w:sz="0" w:space="0" w:color="auto" w:frame="1"/>
              </w:rPr>
              <w:t>(вид приобретенного имущества, источники)</w:t>
            </w:r>
          </w:p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F5D26" w:rsidRPr="00ED4994" w:rsidTr="0004714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D26" w:rsidRPr="00ED4994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F5D26" w:rsidRPr="002F54EA" w:rsidTr="00047140">
        <w:trPr>
          <w:trHeight w:val="3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9F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E73140" w:rsidRDefault="001F5D26" w:rsidP="004C07E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Самарская Ольга Федоровна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председа-тель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1 116 601,39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D26" w:rsidRPr="00E73140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1F5D26" w:rsidRPr="002F54EA" w:rsidTr="00047140">
        <w:trPr>
          <w:trHeight w:val="43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4C0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4C07E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22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1 063</w:t>
            </w: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4C07EC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1F5D26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F5D26" w:rsidRPr="002F54EA" w:rsidTr="00047140">
        <w:trPr>
          <w:trHeight w:val="8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Цупиков</w:t>
            </w:r>
          </w:p>
          <w:p w:rsidR="001F5D26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Юрий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391483" w:rsidRDefault="001F5D26" w:rsidP="00A459EB">
            <w:pPr>
              <w:jc w:val="center"/>
              <w:rPr>
                <w:sz w:val="20"/>
                <w:szCs w:val="20"/>
              </w:rPr>
            </w:pPr>
            <w:r w:rsidRPr="00391483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D7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A459EB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 w:rsidRPr="004C07EC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F5D26" w:rsidRPr="004C07EC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07EC">
              <w:rPr>
                <w:color w:val="000000"/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1 769 344,66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D26" w:rsidRPr="00E73140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1F5D26" w:rsidRPr="002F54EA" w:rsidTr="00047140">
        <w:trPr>
          <w:trHeight w:val="35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Цупикова</w:t>
            </w:r>
          </w:p>
          <w:p w:rsidR="001F5D26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Анна</w:t>
            </w:r>
          </w:p>
          <w:p w:rsidR="001F5D26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07EC">
              <w:rPr>
                <w:rFonts w:cs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391483" w:rsidRDefault="001F5D26" w:rsidP="00A459EB">
            <w:pPr>
              <w:jc w:val="center"/>
              <w:rPr>
                <w:sz w:val="20"/>
                <w:szCs w:val="20"/>
              </w:rPr>
            </w:pPr>
            <w:r w:rsidRPr="00391483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07EC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D26" w:rsidRPr="00E73140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1F5D26" w:rsidRPr="002F54EA" w:rsidTr="00047140">
        <w:trPr>
          <w:trHeight w:val="1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5D26" w:rsidRPr="00BC69FB" w:rsidRDefault="001F5D26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682593" w:rsidRDefault="001F5D26" w:rsidP="00A459EB">
            <w:pPr>
              <w:jc w:val="center"/>
              <w:rPr>
                <w:rFonts w:cstheme="minorHAnsi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5D26" w:rsidRDefault="001F5D26" w:rsidP="00A459EB">
            <w:pPr>
              <w:jc w:val="center"/>
              <w:rPr>
                <w:rFonts w:cstheme="minorHAnsi"/>
              </w:rPr>
            </w:pPr>
          </w:p>
        </w:tc>
      </w:tr>
    </w:tbl>
    <w:p w:rsidR="001F5D26" w:rsidRDefault="001F5D26" w:rsidP="00715F2B">
      <w:pPr>
        <w:tabs>
          <w:tab w:val="left" w:pos="567"/>
        </w:tabs>
        <w:spacing w:line="240" w:lineRule="exact"/>
        <w:rPr>
          <w:b/>
          <w:bCs/>
          <w:sz w:val="18"/>
          <w:szCs w:val="18"/>
        </w:rPr>
      </w:pPr>
    </w:p>
    <w:p w:rsidR="001F5D26" w:rsidRDefault="001F5D26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ru-RU"/>
        </w:rPr>
      </w:pPr>
    </w:p>
    <w:p w:rsidR="001F5D26" w:rsidRDefault="001F5D26" w:rsidP="005C15CE">
      <w:pPr>
        <w:tabs>
          <w:tab w:val="left" w:pos="9405"/>
        </w:tabs>
        <w:spacing w:after="0" w:line="240" w:lineRule="auto"/>
        <w:rPr>
          <w:rFonts w:eastAsia="Times New Roman" w:cstheme="minorHAnsi"/>
          <w:b/>
          <w:bCs/>
          <w:sz w:val="28"/>
          <w:lang w:eastAsia="ru-RU"/>
        </w:rPr>
      </w:pPr>
      <w:r>
        <w:rPr>
          <w:rFonts w:eastAsia="Times New Roman" w:cstheme="minorHAnsi"/>
          <w:b/>
          <w:bCs/>
          <w:sz w:val="28"/>
          <w:lang w:eastAsia="ru-RU"/>
        </w:rPr>
        <w:tab/>
      </w:r>
    </w:p>
    <w:p w:rsidR="001F5D26" w:rsidRPr="00F119A3" w:rsidRDefault="001F5D26" w:rsidP="00F119A3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ru-RU"/>
        </w:rPr>
      </w:pPr>
      <w:r w:rsidRPr="00F119A3">
        <w:rPr>
          <w:rFonts w:eastAsia="Times New Roman" w:cstheme="minorHAnsi"/>
          <w:bCs/>
          <w:sz w:val="20"/>
          <w:szCs w:val="20"/>
          <w:lang w:eastAsia="ru-RU"/>
        </w:rPr>
        <w:t>Форма утверждена</w:t>
      </w:r>
    </w:p>
    <w:p w:rsidR="001F5D26" w:rsidRPr="00F119A3" w:rsidRDefault="001F5D26" w:rsidP="00F119A3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ru-RU"/>
        </w:rPr>
      </w:pPr>
      <w:r>
        <w:rPr>
          <w:rFonts w:eastAsia="Times New Roman" w:cstheme="minorHAnsi"/>
          <w:bCs/>
          <w:sz w:val="20"/>
          <w:szCs w:val="20"/>
          <w:lang w:eastAsia="ru-RU"/>
        </w:rPr>
        <w:t>распоряжением КСП от 30.12.2019 № 19</w:t>
      </w:r>
      <w:r w:rsidRPr="00F119A3">
        <w:rPr>
          <w:rFonts w:eastAsia="Times New Roman" w:cstheme="minorHAnsi"/>
          <w:bCs/>
          <w:sz w:val="20"/>
          <w:szCs w:val="20"/>
          <w:lang w:eastAsia="ru-RU"/>
        </w:rPr>
        <w:t>-д</w:t>
      </w:r>
    </w:p>
    <w:p w:rsidR="001F5D26" w:rsidRDefault="001F5D26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ru-RU"/>
        </w:rPr>
      </w:pPr>
    </w:p>
    <w:p w:rsidR="001F5D26" w:rsidRDefault="001F5D26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ru-RU"/>
        </w:rPr>
      </w:pPr>
    </w:p>
    <w:p w:rsidR="001F5D26" w:rsidRDefault="001F5D26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ru-RU"/>
        </w:rPr>
      </w:pPr>
      <w:r>
        <w:rPr>
          <w:rFonts w:eastAsia="Times New Roman" w:cstheme="minorHAnsi"/>
          <w:b/>
          <w:bCs/>
          <w:sz w:val="28"/>
          <w:lang w:eastAsia="ru-RU"/>
        </w:rPr>
        <w:t>Контрольно- счетная палата Новоаннинского муниципального района Волгоградской области</w:t>
      </w:r>
    </w:p>
    <w:tbl>
      <w:tblPr>
        <w:tblW w:w="1579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010"/>
        <w:gridCol w:w="1778"/>
        <w:gridCol w:w="1134"/>
        <w:gridCol w:w="862"/>
        <w:gridCol w:w="1254"/>
        <w:gridCol w:w="1040"/>
        <w:gridCol w:w="992"/>
        <w:gridCol w:w="1346"/>
        <w:gridCol w:w="1276"/>
        <w:gridCol w:w="1701"/>
      </w:tblGrid>
      <w:tr w:rsidR="001F5D26" w:rsidRPr="002F54EA" w:rsidTr="00375C8B">
        <w:tc>
          <w:tcPr>
            <w:tcW w:w="157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D26" w:rsidRPr="00BC69FB" w:rsidRDefault="001F5D26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BC69FB">
              <w:rPr>
                <w:b/>
                <w:bCs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</w:t>
            </w:r>
          </w:p>
          <w:p w:rsidR="001F5D26" w:rsidRDefault="001F5D26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BC69FB">
              <w:rPr>
                <w:b/>
                <w:bCs/>
              </w:rPr>
              <w:t xml:space="preserve">с 1 января </w:t>
            </w:r>
            <w:r>
              <w:rPr>
                <w:b/>
                <w:bCs/>
              </w:rPr>
              <w:t>2021 года по 31 декабря 2021</w:t>
            </w:r>
            <w:r w:rsidRPr="00BC69FB">
              <w:rPr>
                <w:b/>
                <w:bCs/>
              </w:rPr>
              <w:t xml:space="preserve"> года</w:t>
            </w:r>
          </w:p>
          <w:p w:rsidR="001F5D26" w:rsidRDefault="001F5D26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</w:p>
          <w:p w:rsidR="001F5D26" w:rsidRPr="002F54EA" w:rsidRDefault="001F5D26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color w:val="26282F"/>
                <w:sz w:val="19"/>
                <w:szCs w:val="19"/>
              </w:rPr>
            </w:pPr>
          </w:p>
        </w:tc>
      </w:tr>
      <w:tr w:rsidR="001F5D26" w:rsidRPr="00D92F53" w:rsidTr="00375C8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D26" w:rsidRPr="00D92F53" w:rsidRDefault="001F5D26" w:rsidP="00715F2B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</w:t>
            </w:r>
            <w:r>
              <w:rPr>
                <w:b/>
                <w:sz w:val="20"/>
                <w:szCs w:val="20"/>
                <w:bdr w:val="none" w:sz="0" w:space="0" w:color="auto" w:frame="1"/>
              </w:rPr>
              <w:t>ершены сделки (совершена сделка</w:t>
            </w:r>
            <w:r w:rsidRPr="00D92F53">
              <w:rPr>
                <w:b/>
                <w:color w:val="0070C0"/>
                <w:sz w:val="20"/>
                <w:szCs w:val="20"/>
                <w:bdr w:val="none" w:sz="0" w:space="0" w:color="auto" w:frame="1"/>
              </w:rPr>
              <w:t> </w:t>
            </w:r>
            <w:r w:rsidRPr="00D92F53">
              <w:rPr>
                <w:b/>
                <w:sz w:val="20"/>
                <w:szCs w:val="20"/>
                <w:bdr w:val="none" w:sz="0" w:space="0" w:color="auto" w:frame="1"/>
              </w:rPr>
              <w:t>(вид приобретенного имущества, источники)</w:t>
            </w:r>
          </w:p>
          <w:p w:rsidR="001F5D26" w:rsidRPr="00D92F53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F5D26" w:rsidRPr="00ED4994" w:rsidTr="00375C8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715F2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5F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D26" w:rsidRPr="00ED4994" w:rsidRDefault="001F5D26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F5D26" w:rsidRPr="002F54EA" w:rsidTr="00375C8B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9F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E73140" w:rsidRDefault="001F5D26" w:rsidP="00375C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Сухова Надежда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375C8B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 w:rsidRPr="004C07EC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F5D26" w:rsidRPr="00375C8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366 933,74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D26" w:rsidRPr="00E73140" w:rsidRDefault="001F5D26" w:rsidP="00375C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1F5D26" w:rsidRPr="002F54EA" w:rsidTr="00375C8B">
        <w:trPr>
          <w:trHeight w:val="459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375C8B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1F5D26" w:rsidRDefault="001F5D26" w:rsidP="00375C8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F5D26" w:rsidRPr="002F54EA" w:rsidTr="00375C8B">
        <w:trPr>
          <w:trHeight w:val="35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Сухова Екатерина 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07EC">
              <w:rPr>
                <w:rFonts w:cs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07EC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200 381,39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D26" w:rsidRPr="00E73140" w:rsidRDefault="001F5D26" w:rsidP="00375C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1F5D26" w:rsidRPr="002F54EA" w:rsidTr="00375C8B">
        <w:trPr>
          <w:trHeight w:val="1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5D26" w:rsidRPr="00BC69FB" w:rsidRDefault="001F5D26" w:rsidP="00375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682593" w:rsidRDefault="001F5D26" w:rsidP="00375C8B">
            <w:pPr>
              <w:jc w:val="center"/>
              <w:rPr>
                <w:rFonts w:cstheme="minorHAnsi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Pr="004C07EC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26" w:rsidRDefault="001F5D26" w:rsidP="0037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5D26" w:rsidRDefault="001F5D26" w:rsidP="00375C8B">
            <w:pPr>
              <w:jc w:val="center"/>
              <w:rPr>
                <w:rFonts w:cstheme="minorHAnsi"/>
              </w:rPr>
            </w:pPr>
          </w:p>
        </w:tc>
      </w:tr>
    </w:tbl>
    <w:p w:rsidR="001F5D26" w:rsidRDefault="001F5D26" w:rsidP="00715F2B">
      <w:pPr>
        <w:tabs>
          <w:tab w:val="left" w:pos="567"/>
        </w:tabs>
        <w:spacing w:line="240" w:lineRule="exact"/>
        <w:rPr>
          <w:b/>
          <w:bCs/>
          <w:sz w:val="18"/>
          <w:szCs w:val="18"/>
        </w:rPr>
      </w:pPr>
    </w:p>
    <w:p w:rsidR="001F5D26" w:rsidRDefault="001F5D26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ru-RU"/>
        </w:rPr>
      </w:pPr>
    </w:p>
    <w:p w:rsidR="001F5D26" w:rsidRDefault="001F5D26" w:rsidP="005C15CE">
      <w:pPr>
        <w:tabs>
          <w:tab w:val="left" w:pos="9405"/>
        </w:tabs>
        <w:spacing w:after="0" w:line="240" w:lineRule="auto"/>
        <w:rPr>
          <w:rFonts w:eastAsia="Times New Roman" w:cstheme="minorHAnsi"/>
          <w:b/>
          <w:bCs/>
          <w:sz w:val="28"/>
          <w:lang w:eastAsia="ru-RU"/>
        </w:rPr>
      </w:pPr>
      <w:r>
        <w:rPr>
          <w:rFonts w:eastAsia="Times New Roman" w:cstheme="minorHAnsi"/>
          <w:b/>
          <w:bCs/>
          <w:sz w:val="28"/>
          <w:lang w:eastAsia="ru-RU"/>
        </w:rPr>
        <w:tab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F5A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5D2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BBB52-EB3F-4D20-907A-44C38CA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2022-10-11T05:34:00Z</dcterms:modified>
</cp:coreProperties>
</file>