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D4" w:rsidRPr="00B053EE" w:rsidRDefault="00A33FD4" w:rsidP="00A33F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/>
          <w:bCs/>
          <w:color w:val="323232"/>
          <w:kern w:val="2"/>
          <w:sz w:val="24"/>
          <w:szCs w:val="24"/>
          <w:lang w:eastAsia="ar-SA"/>
        </w:rPr>
      </w:pPr>
      <w:r w:rsidRPr="00B053EE">
        <w:rPr>
          <w:rFonts w:ascii="Times New Roman" w:hAnsi="Times New Roman"/>
          <w:b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B053EE">
        <w:rPr>
          <w:rFonts w:ascii="Times New Roman" w:hAnsi="Times New Roman"/>
          <w:b/>
          <w:spacing w:val="-2"/>
          <w:sz w:val="24"/>
          <w:szCs w:val="24"/>
        </w:rPr>
        <w:t xml:space="preserve">руководителей муниципальных учреждений культуры </w:t>
      </w:r>
      <w:r w:rsidRPr="00B053EE">
        <w:rPr>
          <w:rFonts w:ascii="Times New Roman" w:hAnsi="Times New Roman"/>
          <w:b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2012 года</w:t>
      </w:r>
    </w:p>
    <w:tbl>
      <w:tblPr>
        <w:tblW w:w="149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619"/>
        <w:gridCol w:w="1863"/>
        <w:gridCol w:w="1737"/>
        <w:gridCol w:w="1080"/>
        <w:gridCol w:w="1440"/>
        <w:gridCol w:w="1440"/>
        <w:gridCol w:w="1616"/>
        <w:gridCol w:w="1096"/>
        <w:gridCol w:w="1428"/>
      </w:tblGrid>
      <w:tr w:rsidR="00A33FD4" w:rsidRPr="001F3532" w:rsidTr="00C437BD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33FD4" w:rsidRPr="001F3532" w:rsidTr="00C437BD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6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Трифонова Галина Ивановна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МБОУ ДОД УДМШ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464841,58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55,7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  <w:p w:rsidR="00A33FD4" w:rsidRPr="00B053EE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B053EE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FB673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55,7</w:t>
            </w:r>
          </w:p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A33FD4" w:rsidRDefault="00A33FD4" w:rsidP="00A33FD4"/>
    <w:p w:rsidR="00A33FD4" w:rsidRDefault="00A33FD4" w:rsidP="00A33FD4"/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A33FD4" w:rsidRPr="001F3532" w:rsidTr="00C437BD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33FD4" w:rsidRPr="001F3532" w:rsidTr="00C437BD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Староверова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Алефтина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Дом Ремесел»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233588,07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общедолевая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37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9F4F19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FB673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DE7189" w:rsidRDefault="00DE7189"/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A33FD4" w:rsidRPr="001F3532" w:rsidTr="00C437BD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33FD4" w:rsidRPr="001F3532" w:rsidTr="00C437BD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33FD4" w:rsidRPr="001D09F7" w:rsidRDefault="00A33FD4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Борисова Светлана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МБОУДОД «Детская художественная школа»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353036,00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Общедолевая собственность 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52,7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A33FD4" w:rsidRPr="00DB658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A33FD4" w:rsidRPr="00FB673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184495,13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br/>
              <w:t>Общедолевая собственность 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52,7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br/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DB658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автомобильС</w:t>
            </w:r>
            <w:proofErr w:type="gram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hevrolet</w:t>
            </w:r>
            <w:proofErr w:type="spellEnd"/>
            <w:proofErr w:type="gramEnd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Aveo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DB658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DB658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DB658F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A33FD4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DB658F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Студент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FD4" w:rsidRPr="001D09F7" w:rsidRDefault="00A33FD4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Общедолевая собственность 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52,7</w:t>
            </w:r>
          </w:p>
          <w:p w:rsidR="00A33FD4" w:rsidRPr="001D09F7" w:rsidRDefault="00A33FD4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FD4" w:rsidRPr="001D09F7" w:rsidRDefault="00A33FD4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A33FD4" w:rsidRDefault="00A33FD4"/>
    <w:tbl>
      <w:tblPr>
        <w:tblW w:w="151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79"/>
        <w:gridCol w:w="43"/>
        <w:gridCol w:w="1739"/>
        <w:gridCol w:w="179"/>
        <w:gridCol w:w="43"/>
        <w:gridCol w:w="1299"/>
        <w:gridCol w:w="179"/>
        <w:gridCol w:w="43"/>
        <w:gridCol w:w="2182"/>
        <w:gridCol w:w="179"/>
        <w:gridCol w:w="43"/>
        <w:gridCol w:w="811"/>
        <w:gridCol w:w="179"/>
        <w:gridCol w:w="43"/>
        <w:gridCol w:w="1144"/>
        <w:gridCol w:w="179"/>
        <w:gridCol w:w="43"/>
        <w:gridCol w:w="997"/>
        <w:gridCol w:w="10"/>
        <w:gridCol w:w="212"/>
        <w:gridCol w:w="10"/>
        <w:gridCol w:w="162"/>
        <w:gridCol w:w="1222"/>
        <w:gridCol w:w="222"/>
        <w:gridCol w:w="172"/>
        <w:gridCol w:w="702"/>
        <w:gridCol w:w="222"/>
        <w:gridCol w:w="172"/>
        <w:gridCol w:w="514"/>
        <w:gridCol w:w="222"/>
        <w:gridCol w:w="162"/>
        <w:gridCol w:w="10"/>
      </w:tblGrid>
      <w:tr w:rsidR="00A707AE" w:rsidRPr="001F3532" w:rsidTr="00A707AE">
        <w:trPr>
          <w:gridAfter w:val="2"/>
          <w:wAfter w:w="172" w:type="dxa"/>
          <w:trHeight w:hRule="exact" w:val="970"/>
        </w:trPr>
        <w:tc>
          <w:tcPr>
            <w:tcW w:w="184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707AE" w:rsidRPr="001F3532" w:rsidTr="00A707AE">
        <w:trPr>
          <w:gridAfter w:val="2"/>
          <w:wAfter w:w="172" w:type="dxa"/>
        </w:trPr>
        <w:tc>
          <w:tcPr>
            <w:tcW w:w="184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707AE" w:rsidRPr="001F3532" w:rsidTr="00A707AE">
        <w:trPr>
          <w:gridAfter w:val="2"/>
          <w:wAfter w:w="172" w:type="dxa"/>
        </w:trPr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Техменева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МБУК «Музейно – выставочный комплекс им. В.Ф. Мамонтова»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248665,00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50,41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9C03CB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FB673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A707AE">
        <w:trPr>
          <w:gridAfter w:val="1"/>
          <w:wAfter w:w="10" w:type="dxa"/>
          <w:trHeight w:hRule="exact" w:val="970"/>
        </w:trPr>
        <w:tc>
          <w:tcPr>
            <w:tcW w:w="18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23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707AE" w:rsidRPr="001F3532" w:rsidTr="00A707AE">
        <w:tc>
          <w:tcPr>
            <w:tcW w:w="18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34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707AE" w:rsidRPr="001F3532" w:rsidTr="00A707AE"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Большакова Ирина Александровна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 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341941,46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(Долевая собственность)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1/3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45,5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Лада Калина</w:t>
            </w: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A707AE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A707AE" w:rsidRPr="00FB673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A707AE"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Большаков Олег Иванович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113215,88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(Долевая собственность)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1/3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445EE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Ceed</w:t>
            </w:r>
            <w:proofErr w:type="spellEnd"/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A707AE"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Большаков Кирилл Олегович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(Долевая собственность)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1/3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A707AE">
        <w:trPr>
          <w:gridAfter w:val="3"/>
          <w:wAfter w:w="394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707AE" w:rsidRPr="001F3532" w:rsidTr="00A707AE">
        <w:trPr>
          <w:gridAfter w:val="3"/>
          <w:wAfter w:w="394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707AE" w:rsidRPr="001F3532" w:rsidTr="00A707AE">
        <w:trPr>
          <w:gridAfter w:val="3"/>
          <w:wAfter w:w="394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A66676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Малышева Ирина Анатольевна 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ЦБС»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315246,3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1/3 Доля  в квартире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85.6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FB673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A707AE">
        <w:trPr>
          <w:gridAfter w:val="3"/>
          <w:wAfter w:w="394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160992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1/3 Доля  в квартире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85.6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71E43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eastAsia="ru-RU"/>
              </w:rPr>
            </w:pPr>
            <w:r w:rsidRPr="00D71E43">
              <w:rPr>
                <w:rFonts w:ascii="Times New Roman" w:hAnsi="Times New Roman"/>
                <w:sz w:val="18"/>
                <w:szCs w:val="18"/>
                <w:lang w:val="en-US"/>
              </w:rPr>
              <w:t>MITSUBISHI SPACE RUNNER MOTION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A707AE" w:rsidRDefault="00A707AE"/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A707AE" w:rsidRPr="001F3532" w:rsidTr="00C437BD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A707AE" w:rsidRPr="001F3532" w:rsidTr="00C437BD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707AE" w:rsidRPr="001D09F7" w:rsidRDefault="00A707AE" w:rsidP="00C437BD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A707AE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Людмила Георгиевна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централизованная клубная система»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279347,34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Общая – долевая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42</w:t>
            </w: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A707AE" w:rsidRPr="00FB673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Управляющий</w:t>
            </w:r>
          </w:p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Линдовская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птицефабрика – племенной завод», ОП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птицефабрика»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306844,52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proofErr w:type="spellStart"/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Кватрира</w:t>
            </w:r>
            <w:proofErr w:type="spellEnd"/>
          </w:p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Общая – долевая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FORD FUSION</w:t>
            </w:r>
          </w:p>
          <w:p w:rsidR="00A707AE" w:rsidRPr="00D32E4C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WFOUXXGAJU8A63443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707AE" w:rsidRPr="001F3532" w:rsidTr="00C437B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D32E4C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07AE" w:rsidRPr="001D09F7" w:rsidRDefault="00A707AE" w:rsidP="00C43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32E4C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0776F" w:rsidRDefault="00A707AE" w:rsidP="00C43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0776F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32E4C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D32E4C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07AE" w:rsidRPr="001D09F7" w:rsidRDefault="00A707AE" w:rsidP="00C43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A707AE" w:rsidRDefault="00A707AE">
      <w:bookmarkStart w:id="0" w:name="_GoBack"/>
      <w:bookmarkEnd w:id="0"/>
    </w:p>
    <w:sectPr w:rsidR="00A707AE" w:rsidSect="00D025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05"/>
    <w:rsid w:val="00A33FD4"/>
    <w:rsid w:val="00A707AE"/>
    <w:rsid w:val="00DE7189"/>
    <w:rsid w:val="00E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2013-05-29T04:05:00Z</dcterms:created>
  <dcterms:modified xsi:type="dcterms:W3CDTF">2013-05-29T04:39:00Z</dcterms:modified>
</cp:coreProperties>
</file>