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Сведения о доходах, расходах,  об имуществе и обязательствах имущественного характера депутатов </w:t>
      </w:r>
    </w:p>
    <w:p>
      <w:pPr>
        <w:pStyle w:val="Normal"/>
        <w:jc w:val="center"/>
        <w:rPr/>
      </w:pPr>
      <w:r>
        <w:rPr/>
        <w:t>Совета депутатов МО «Вешкаймский район»</w:t>
      </w:r>
    </w:p>
    <w:p>
      <w:pPr>
        <w:pStyle w:val="Normal"/>
        <w:jc w:val="center"/>
        <w:rPr/>
      </w:pPr>
      <w:r>
        <w:rPr/>
        <w:t>за период с 1 января 2021 г. по 31 декабря 2021 г.</w:t>
      </w:r>
    </w:p>
    <w:p>
      <w:pPr>
        <w:pStyle w:val="Normal"/>
        <w:jc w:val="center"/>
        <w:rPr/>
      </w:pPr>
      <w:r>
        <w:rPr/>
      </w:r>
    </w:p>
    <w:tbl>
      <w:tblPr>
        <w:tblW w:w="15697" w:type="dxa"/>
        <w:jc w:val="left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24"/>
        <w:gridCol w:w="1635"/>
        <w:gridCol w:w="1341"/>
        <w:gridCol w:w="1560"/>
        <w:gridCol w:w="1435"/>
        <w:gridCol w:w="1116"/>
        <w:gridCol w:w="939"/>
        <w:gridCol w:w="945"/>
        <w:gridCol w:w="1109"/>
        <w:gridCol w:w="1126"/>
        <w:gridCol w:w="1124"/>
        <w:gridCol w:w="1230"/>
        <w:gridCol w:w="1612"/>
      </w:tblGrid>
      <w:tr>
        <w:trPr>
          <w:trHeight w:val="765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Style2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Style2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Бигдай Борис Игоревич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Легковой автомобиль: </w:t>
            </w:r>
            <w:r>
              <w:rPr>
                <w:shd w:fill="auto" w:val="clear"/>
                <w:lang w:val="en-US"/>
              </w:rPr>
              <w:t>DATSUN</w:t>
            </w: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  <w:lang w:val="en-US"/>
              </w:rPr>
              <w:t>ON</w:t>
            </w:r>
            <w:r>
              <w:rPr>
                <w:shd w:fill="auto" w:val="clear"/>
              </w:rPr>
              <w:t>-</w:t>
            </w:r>
            <w:r>
              <w:rPr>
                <w:shd w:fill="auto" w:val="clear"/>
                <w:lang w:val="en-US"/>
              </w:rPr>
              <w:t>DO</w:t>
            </w:r>
            <w:r>
              <w:rPr>
                <w:sz w:val="22"/>
                <w:szCs w:val="22"/>
                <w:shd w:fill="auto" w:val="clear"/>
              </w:rPr>
              <w:t xml:space="preserve"> Легковой автомобиль: Ока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481348,16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43,5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576,0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605216,13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43,5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200,0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5012,17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Жилой дом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Большакова Марина Федоровна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55,5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573</w:t>
            </w:r>
            <w:r>
              <w:rPr>
                <w:sz w:val="22"/>
                <w:szCs w:val="22"/>
                <w:shd w:fill="auto" w:val="clear"/>
                <w:lang w:val="en-US"/>
              </w:rPr>
              <w:t>305,31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55,5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Легковой автомобиль: ФОРД Фокус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56600,11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>
          <w:trHeight w:val="2530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Гаврилин Андрей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87,6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Легковой автомобиль: ВАЗ-219050;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Сельскохозяйственная техника: трактор Т-25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458876,86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2530,0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42,9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398019,68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Головин Виталий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Беларус 82.1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462852,39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(536/2188)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(67/264)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(536/2188)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167706,94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(67/264)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Гордеев Юрий Владимирович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2066,0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>
              <w:rPr/>
              <w:t xml:space="preserve"> </w:t>
            </w:r>
            <w:r>
              <w:rPr>
                <w:lang w:val="en-US"/>
              </w:rPr>
              <w:t>ON</w:t>
            </w:r>
            <w:r>
              <w:rPr/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308333,55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(1/808)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78900,0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lang w:val="en-US"/>
              </w:rPr>
              <w:t>DATSUN</w:t>
            </w:r>
            <w:r>
              <w:rPr/>
              <w:t xml:space="preserve"> </w:t>
            </w:r>
            <w:r>
              <w:rPr>
                <w:lang w:val="en-US"/>
              </w:rPr>
              <w:t>ON</w:t>
            </w:r>
            <w:r>
              <w:rPr/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Владимирец Т-25А2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(1/808)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78900,0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51,2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Жилой дом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76,8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(1/808)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78900,0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C00000"/>
                <w:sz w:val="22"/>
                <w:szCs w:val="22"/>
                <w:shd w:fill="auto" w:val="clear"/>
              </w:rPr>
            </w:pPr>
            <w:r>
              <w:rPr>
                <w:color w:val="C00000"/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(1/2)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2066,0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2700,0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348852,54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C00000"/>
                <w:sz w:val="22"/>
                <w:szCs w:val="22"/>
                <w:shd w:fill="auto" w:val="clear"/>
              </w:rPr>
            </w:pPr>
            <w:r>
              <w:rPr>
                <w:color w:val="C00000"/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(1/904)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78900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  <w:t>Жилой дом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76,8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C00000"/>
                <w:sz w:val="22"/>
                <w:szCs w:val="22"/>
                <w:shd w:fill="auto" w:val="clear"/>
              </w:rPr>
            </w:pPr>
            <w:r>
              <w:rPr>
                <w:color w:val="C00000"/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Жилой дом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51,2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Ибрагимова Светлана Борисовна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>
              <w:rPr/>
              <w:t xml:space="preserve"> Мицубиси</w:t>
            </w:r>
            <w:r>
              <w:rPr>
                <w:lang w:val="en-US"/>
              </w:rPr>
              <w:t>LANCER 1</w:t>
            </w:r>
            <w:r>
              <w:rPr/>
              <w:t>.6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1035612,24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1200,0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  <w:t>Жилой дом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42,5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Исайчев Николай Александрович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/>
              <w:t xml:space="preserve">Легковой автомобиль: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</w:rPr>
              <w:t>338798,10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(1/465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(1/465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143816,39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Камаев Рустам Ряхимович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657642,60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3204300,0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1665500,0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(522/942)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2676287,0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(380/679)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Форд 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1470565,92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(кредитные средства, доход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РЕНО Сандеро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УАЗ-31512-02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 КАМАЗ-5511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Камаев Ряхим Ибрагимович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«Вешкаймский район», 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/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1088635,86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/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589898,0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/>
              <w:t>УАЗ 31512-01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1138150,0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998707,0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232967,0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1903257,0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2127955,0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1951177,0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890047,0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2889304,0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289806,0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988221,0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1629060,0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1701648,0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3473550,0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1300898,0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1921149,0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2284312,0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831555,0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3349268,0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1736683,0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818832,0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1187042,0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354652,58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820800,0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Кузнецов Николай Иванович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RIO;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292496,21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(1/25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2078807,0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21102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181192,07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bCs/>
                <w:shd w:fill="auto" w:val="clear"/>
              </w:rPr>
              <w:t>Курицына Анна Ивановна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1500693,73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(кредитные средства, средства материнского капитала, накопления за предыдущие годы,  денежные средства, полученные безвозмездно от дочери)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(1/591 доли)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68200000,0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автомобиль: Форд Фокус;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2.Легковой автомобиль: ВАЗ211440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62150,0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(кредитные средства, средства материнского капитала, накопления за предыдущие годы,  денежные средства, полученные безвозмездно от дочери)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Т-40АМ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Несовершеннолетий ребенок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 кв.м.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Нечаев Павел Николаевич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478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19217026,0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 кв.м. (99/160 доли)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479990,82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11656000,0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1989,0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 (932/1989 доли)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(932/1989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190955,75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(99/160 доли)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Родионова Наталья Давыдовна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60559,72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Лада 210740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344101,58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техника: Трактор ЮМЗ- 6КЛ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300599,0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Самосудова Любовь Николаевна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124171,24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Трусова Нина Петровна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(490/1070)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246681,22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(1/163)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(70/140)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75" w:hRule="atLeast"/>
        </w:trPr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(1/163)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(490/1070 доли)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21053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179330,48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(70/140 доли)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Тюгаев Вячеслав Петрович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  <w:lang w:val="en-US"/>
              </w:rPr>
              <w:t>1/8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691723,0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sterwey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59541,29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602586,34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Феткуллова Галия Някиповна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554546,22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Опель Астра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lang w:val="en-US"/>
              </w:rPr>
              <w:t>9070,0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Фирсова Лариса Анатольевна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423382,87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VESTA GFK 110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824947,53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ВАЗ 111130</w:t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Title"/>
    <w:basedOn w:val="Style14"/>
    <w:next w:val="Style20"/>
    <w:qFormat/>
    <w:pPr/>
    <w:rPr/>
  </w:style>
  <w:style w:type="paragraph" w:styleId="Style20">
    <w:name w:val="Subtitle"/>
    <w:basedOn w:val="Style14"/>
    <w:next w:val="Style15"/>
    <w:qFormat/>
    <w:pPr>
      <w:jc w:val="center"/>
    </w:pPr>
    <w:rPr>
      <w:i/>
      <w:iCs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08FC-BC14-48AC-92DF-482EAA3F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LibreOffice/7.1.1.2$Windows_X86_64 LibreOffice_project/fe0b08f4af1bacafe4c7ecc87ce55bb426164676</Application>
  <AppVersion>15.0000</AppVersion>
  <Pages>14</Pages>
  <Words>1648</Words>
  <Characters>10600</Characters>
  <CharactersWithSpaces>11217</CharactersWithSpaces>
  <Paragraphs>1050</Paragraphs>
  <Company>администрация МО "Вешкаймский район"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2021-04-15T06:04:00Z</dcterms:created>
  <dc:creator>Matveeva O.</dc:creator>
  <dc:description/>
  <dc:language>ru-RU</dc:language>
  <cp:lastModifiedBy/>
  <dcterms:modified xsi:type="dcterms:W3CDTF">2022-04-08T13:45:36Z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