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Уточняющие с</w:t>
      </w:r>
      <w:r>
        <w:rPr/>
        <w:t xml:space="preserve">ведения о доходах, расходах,  об имуществе и обязательствах имущественного характера депутатов </w:t>
      </w:r>
    </w:p>
    <w:p>
      <w:pPr>
        <w:pStyle w:val="Normal"/>
        <w:jc w:val="center"/>
        <w:rPr/>
      </w:pPr>
      <w:r>
        <w:rPr/>
        <w:t>Совета депутатов МО «Вешкаймский район»</w:t>
      </w:r>
    </w:p>
    <w:p>
      <w:pPr>
        <w:pStyle w:val="Normal"/>
        <w:jc w:val="center"/>
        <w:rPr/>
      </w:pPr>
      <w:r>
        <w:rPr/>
        <w:t>за период с 1 января 2021 г. по 31 декабря 2021 г.</w:t>
      </w:r>
    </w:p>
    <w:p>
      <w:pPr>
        <w:pStyle w:val="Normal"/>
        <w:jc w:val="center"/>
        <w:rPr/>
      </w:pPr>
      <w:r>
        <w:rPr/>
      </w:r>
    </w:p>
    <w:tbl>
      <w:tblPr>
        <w:tblW w:w="15697" w:type="dxa"/>
        <w:jc w:val="left"/>
        <w:tblInd w:w="-4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24"/>
        <w:gridCol w:w="1635"/>
        <w:gridCol w:w="1341"/>
        <w:gridCol w:w="1560"/>
        <w:gridCol w:w="1435"/>
        <w:gridCol w:w="1116"/>
        <w:gridCol w:w="939"/>
        <w:gridCol w:w="945"/>
        <w:gridCol w:w="1109"/>
        <w:gridCol w:w="1126"/>
        <w:gridCol w:w="1124"/>
        <w:gridCol w:w="1230"/>
        <w:gridCol w:w="1612"/>
      </w:tblGrid>
      <w:tr>
        <w:trPr>
          <w:trHeight w:val="765" w:hRule="atLeast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>
            <w:pPr>
              <w:pStyle w:val="Style2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>
            <w:pPr>
              <w:pStyle w:val="Style21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Камаев Рустам Ряхимович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2157642,60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(доход, полученный от продажи квартиры)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3204300,0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2780,0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(доход, полученный от продажи квартиры)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1112600,0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(доход, полученный от продажи квартиры)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(доход, полученный от продажи квартиры)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9325000,0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1665500,0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(доход, полученный от продажи квартиры)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(522/942)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(доход, полученный от продажи квартиры)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2676287,0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(доход, полученный от продажи квартиры)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(доход, полученный от продажи квартиры)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(2/433)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(доход, полученный от продажи квартиры)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(2/433)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(2/433)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(2/433)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(доход, полученный от продажи квартиры)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(2/433)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9615113,0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650921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(накопления за предыдущие годы)</w:t>
            </w:r>
          </w:p>
        </w:tc>
      </w:tr>
      <w:tr>
        <w:trPr/>
        <w:tc>
          <w:tcPr>
            <w:tcW w:w="5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(2/3)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650921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(доход, полученный от продажи квартиры; доход, полученный от реализации сельскохозяйственной продукции)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нежилое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(380/679)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Супруга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Форд Фокус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1470565,92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(кредитные средства, доход от продажи квартиры)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РЕНО Сандеро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автомобиль: 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3895000,0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УАЗ-31512-02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автомобиль: КАМАЗ-5511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Несовершеннолетний ребенок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6"/>
  <w:autoHyphenation w:val="tru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Название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11" w:customStyle="1">
    <w:name w:val="Указатель1"/>
    <w:basedOn w:val="Normal"/>
    <w:qFormat/>
    <w:pPr>
      <w:suppressLineNumbers/>
    </w:pPr>
    <w:rPr>
      <w:rFonts w:cs="Tahoma"/>
    </w:rPr>
  </w:style>
  <w:style w:type="paragraph" w:styleId="Style19">
    <w:name w:val="Title"/>
    <w:basedOn w:val="Style14"/>
    <w:next w:val="Style20"/>
    <w:qFormat/>
    <w:pPr/>
    <w:rPr/>
  </w:style>
  <w:style w:type="paragraph" w:styleId="Style20">
    <w:name w:val="Subtitle"/>
    <w:basedOn w:val="Style14"/>
    <w:next w:val="Style15"/>
    <w:qFormat/>
    <w:pPr>
      <w:jc w:val="center"/>
    </w:pPr>
    <w:rPr>
      <w:i/>
      <w:iCs/>
    </w:rPr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508FC-BC14-48AC-92DF-482EAA3F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Application>LibreOffice/7.1.1.2$Windows_X86_64 LibreOffice_project/fe0b08f4af1bacafe4c7ecc87ce55bb426164676</Application>
  <AppVersion>15.0000</AppVersion>
  <Pages>4</Pages>
  <Words>472</Words>
  <Characters>3397</Characters>
  <CharactersWithSpaces>3660</CharactersWithSpaces>
  <Paragraphs>226</Paragraphs>
  <Company>администрация МО "Вешкаймский район"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2021-04-15T06:04:00Z</dcterms:created>
  <dc:creator>Matveeva O.</dc:creator>
  <dc:description/>
  <dc:language>ru-RU</dc:language>
  <cp:lastModifiedBy/>
  <dcterms:modified xsi:type="dcterms:W3CDTF">2022-05-18T09:27:14Z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