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val="ru-RU"/>
        </w:rPr>
      </w:pPr>
      <w:r>
        <w:rPr>
          <w:lang w:val="ru-RU"/>
        </w:rPr>
        <w:t xml:space="preserve">Сведения о доходах, </w:t>
      </w:r>
      <w:r>
        <w:rPr>
          <w:lang w:val="ru-RU"/>
        </w:rPr>
        <w:t xml:space="preserve">расходах, </w:t>
      </w:r>
      <w:r>
        <w:rPr>
          <w:lang w:val="ru-RU"/>
        </w:rPr>
        <w:t xml:space="preserve">об имуществе и обязательствах имущественного характера депутатов 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  <w:t>Совета депутатов МО «Вешкаймское городское поселение»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  <w:t>за период с 1 января 202</w:t>
      </w:r>
      <w:r>
        <w:rPr>
          <w:lang w:val="ru-RU"/>
        </w:rPr>
        <w:t>1</w:t>
      </w:r>
      <w:r>
        <w:rPr>
          <w:lang w:val="ru-RU"/>
        </w:rPr>
        <w:t xml:space="preserve"> г. по 31 декабря 202</w:t>
      </w:r>
      <w:r>
        <w:rPr>
          <w:lang w:val="ru-RU"/>
        </w:rPr>
        <w:t>1</w:t>
      </w:r>
      <w:r>
        <w:rPr>
          <w:lang w:val="ru-RU"/>
        </w:rPr>
        <w:t xml:space="preserve"> г.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b/>
          <w:b/>
          <w:lang w:val="ru-RU"/>
        </w:rPr>
      </w:pPr>
      <w:r>
        <w:rPr>
          <w:b/>
          <w:lang w:val="ru-RU"/>
        </w:rPr>
      </w:r>
    </w:p>
    <w:tbl>
      <w:tblPr>
        <w:tblW w:w="156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3"/>
        <w:gridCol w:w="1598"/>
        <w:gridCol w:w="2087"/>
        <w:gridCol w:w="1135"/>
        <w:gridCol w:w="1133"/>
        <w:gridCol w:w="1134"/>
        <w:gridCol w:w="1135"/>
        <w:gridCol w:w="992"/>
        <w:gridCol w:w="1133"/>
        <w:gridCol w:w="994"/>
        <w:gridCol w:w="1134"/>
        <w:gridCol w:w="1273"/>
        <w:gridCol w:w="1417"/>
      </w:tblGrid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Транспортные средства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>
            <w:pPr>
              <w:pStyle w:val="Style21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 недвижи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 (кв.м.)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Артамошкин С.Н.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1239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автомобиль:ВАЗ 21099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472325,00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(½ доли)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LADA 210540</w:t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902" w:hRule="atLeast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Базулина Е.В.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– 683/2304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2304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en-US"/>
              </w:rPr>
              <w:t>20891,34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>
          <w:trHeight w:val="733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– 56/217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217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672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415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840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840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217 кв.м./общая долевая – 56/217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КИА РИО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1136230,22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2304 кв.м./ общая долевая – 683/2304 доли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УАЗ 22069 05</w:t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217 кв.м./общая долевая – 56/217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2304 кв.м./ общая долевая – 683/2304 доли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1051" w:hRule="atLeast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Жеганова Т.Ю.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3600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 кв.м.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RENO Logan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en-US"/>
              </w:rPr>
              <w:t>29920,22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– 1/5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17,4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36,2 кв.м.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ВАЗ 2121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Трактор колесный Т-40АМ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en-US"/>
              </w:rPr>
              <w:t>64441,50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36,2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– 1/5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17,4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– 1/5 доля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17,4 кв.м.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 кв.м.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36,2 кв.м.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ru-RU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Кузнецов Н.И.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Глава МО «Вешкаймское городское поселение», </w:t>
            </w: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1208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КИА РИО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292496,21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(1/25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2078807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 ВАЗ 21102</w:t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78,6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Супруга 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1208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181192,07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78,6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Леучев В.К.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(544/6039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2013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43114,83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(1/12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264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26,9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Супруга 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(544/6039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2013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60139,61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(1/12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264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Ключникова Ю.С.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(1/6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735 кв.м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49,3 (в пользовании ½ доли)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06650,13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7735 кв.м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(1/6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68,9 кв. 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68,9 кв.м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49,3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ФОРД Фокус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1032973,02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 </w:t>
            </w:r>
            <w:r>
              <w:rPr>
                <w:sz w:val="22"/>
                <w:szCs w:val="22"/>
                <w:lang w:val="en-US"/>
              </w:rPr>
              <w:t>LADA 212140</w:t>
            </w:r>
          </w:p>
        </w:tc>
        <w:tc>
          <w:tcPr>
            <w:tcW w:w="12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Набурис А.Ю.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– ½ доли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56,7 кв.м.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36,1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Шевроле Лацетти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889272,37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Прицеп ГКБ 8350</w:t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–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56,7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36,1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22765,0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(479/7760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1940,0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(26/400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346,0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56,7 кв.м.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56,7 кв.м.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Лапушкина С.А.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740984</w:t>
            </w:r>
            <w:r>
              <w:rPr>
                <w:sz w:val="22"/>
                <w:szCs w:val="22"/>
                <w:lang w:val="ru-RU"/>
              </w:rPr>
              <w:t xml:space="preserve">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 — 390995 (грузовой фургон)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15506265,99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160800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Сельскохозяйственная техника: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Трактор Беларус МТЗ 82</w:t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1023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1846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Прицеп ВУ-ЗА -1</w:t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289800 кв.м./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96129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Прицеп МП-1600А</w:t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15975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 390995</w:t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,3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Прицеп 2 ПТС-4/785А</w:t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 овощехранилища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724,5 кв.м.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Прицеп 2 ПТС-4/785А</w:t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Першина К.О.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59,21 кв.м.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618300,62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727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83,9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36,9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727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 кв.м.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 3512 ФАЭТОН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85526,14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83,9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КИА </w:t>
            </w:r>
            <w:r>
              <w:rPr>
                <w:sz w:val="22"/>
                <w:szCs w:val="22"/>
                <w:lang w:val="en-US"/>
              </w:rPr>
              <w:t>JF</w:t>
            </w:r>
            <w:r>
              <w:rPr>
                <w:sz w:val="22"/>
                <w:szCs w:val="22"/>
                <w:lang w:val="ru-RU"/>
              </w:rPr>
              <w:t xml:space="preserve"> ОПТИМА</w:t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36,9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 кв.м.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59,21кв.м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727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59,21 кв.м.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83,9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727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59,21 кв.м.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83,9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Саух Н.Ю.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52,36 кв.м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362742,66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52,36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909769,18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Тюгаев В.П.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1095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РЕНО </w:t>
            </w:r>
            <w:r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sterwey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ru-RU"/>
              </w:rPr>
              <w:t>59541,29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</w:t>
            </w:r>
            <w:r>
              <w:rPr>
                <w:sz w:val="22"/>
                <w:szCs w:val="22"/>
                <w:lang w:val="ru-RU"/>
              </w:rPr>
              <w:t>1/8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691723,0</w:t>
            </w:r>
            <w:r>
              <w:rPr>
                <w:sz w:val="22"/>
                <w:szCs w:val="22"/>
                <w:lang w:val="ru-RU"/>
              </w:rPr>
              <w:t xml:space="preserve">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1095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602586,34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собственность (1/2 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29,2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Феткуллова 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Г. Н.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554546,22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169070,0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Кислякова И.С.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601441,52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</w:tr>
    </w:tbl>
    <w:p>
      <w:pPr>
        <w:pStyle w:val="Normal"/>
        <w:jc w:val="both"/>
        <w:rPr>
          <w:sz w:val="22"/>
          <w:szCs w:val="22"/>
          <w:lang w:val="ru-RU"/>
        </w:rPr>
      </w:pPr>
      <w:r>
        <w:rPr/>
      </w:r>
    </w:p>
    <w:sectPr>
      <w:type w:val="nextPage"/>
      <w:pgSz w:orient="landscape" w:w="16838" w:h="11906"/>
      <w:pgMar w:left="567" w:right="536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6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eastAsia="Andale Sans UI" w:ascii="Times New Roman" w:hAnsi="Times New Roman" w:cs="Times New Roman"/>
      <w:color w:val="auto"/>
      <w:kern w:val="2"/>
      <w:sz w:val="24"/>
      <w:szCs w:val="24"/>
      <w:lang w:val="ru-RU" w:eastAsia="ru-RU" w:bidi="ar-SA"/>
    </w:rPr>
  </w:style>
  <w:style w:type="character" w:styleId="DefaultParagraphFont" w:default="1">
    <w:name w:val="Default Paragraph Font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Название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11" w:customStyle="1">
    <w:name w:val="Указатель1"/>
    <w:basedOn w:val="Normal"/>
    <w:qFormat/>
    <w:pPr>
      <w:suppressLineNumbers/>
    </w:pPr>
    <w:rPr>
      <w:rFonts w:cs="Tahoma"/>
    </w:rPr>
  </w:style>
  <w:style w:type="paragraph" w:styleId="Style19">
    <w:name w:val="Title"/>
    <w:basedOn w:val="Style14"/>
    <w:next w:val="Style20"/>
    <w:qFormat/>
    <w:pPr/>
    <w:rPr/>
  </w:style>
  <w:style w:type="paragraph" w:styleId="Style20">
    <w:name w:val="Subtitle"/>
    <w:basedOn w:val="Style14"/>
    <w:next w:val="Style15"/>
    <w:qFormat/>
    <w:pPr>
      <w:jc w:val="center"/>
    </w:pPr>
    <w:rPr>
      <w:i/>
      <w:iCs/>
    </w:rPr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85f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7D363-0FB9-473B-962D-2C2E1D33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LibreOffice/7.1.1.2$Windows_X86_64 LibreOffice_project/fe0b08f4af1bacafe4c7ecc87ce55bb426164676</Application>
  <AppVersion>15.0000</AppVersion>
  <Pages>10</Pages>
  <Words>1088</Words>
  <Characters>6108</Characters>
  <CharactersWithSpaces>6635</CharactersWithSpaces>
  <Paragraphs>618</Paragraphs>
  <Company>администрация МО "Вешкаймский район"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2021-04-14T11:22:00Z</dcterms:created>
  <dc:creator>Matveeva O.</dc:creator>
  <dc:description/>
  <dc:language>ru-RU</dc:language>
  <cp:lastModifiedBy/>
  <cp:lastPrinted>2021-04-14T11:18:00Z</cp:lastPrinted>
  <dcterms:modified xsi:type="dcterms:W3CDTF">2022-04-08T11:46:10Z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