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4E76BE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Последнее обновление: 25.05.2022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аппарата Администрации муниципального района «Овюрский кожуун Республики Тыва»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за период с 1 января 2021 года по 31 декабря 2021года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tbl>
      <w:tblPr>
        <w:tblW w:w="153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838"/>
        <w:gridCol w:w="1666"/>
        <w:gridCol w:w="1629"/>
        <w:gridCol w:w="1516"/>
        <w:gridCol w:w="1294"/>
        <w:gridCol w:w="948"/>
        <w:gridCol w:w="811"/>
        <w:gridCol w:w="1030"/>
        <w:gridCol w:w="1469"/>
        <w:gridCol w:w="1059"/>
        <w:gridCol w:w="1440"/>
        <w:gridCol w:w="79"/>
      </w:tblGrid>
      <w:tr w:rsidR="004E76BE" w:rsidRPr="004E76BE" w:rsidTr="004E76BE">
        <w:trPr>
          <w:trHeight w:val="15"/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площадь (</w:t>
            </w:r>
            <w:proofErr w:type="gramStart"/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кв.м</w:t>
            </w:r>
            <w:proofErr w:type="gramEnd"/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),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Ооржак А.Н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Председатель администрации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844,0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1209248,15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4532,0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4442,0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3196,32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Автобус,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класс А ГАЗ A65R35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87,7 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50,1 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LANG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1381,3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1217,8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Административное здание нежилое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1153,1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прицеп к л/а 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1306,0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Mazda 6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2131849,07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844,0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73,1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55,8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68,6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1306,0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Донгак К.В.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жизнеобеспечению и развитию инфраструктуры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НИССАН sunny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531495,06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9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525,0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1131,1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791867,16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70,4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525,0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Хирбээ А.Д.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общественной безопасности, профилактике правонарушений и приграничным вопросам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573,0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772060,55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573,0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920484,30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35,8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573,0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7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заместитель председателя администрации по экономике и инвестиционной политике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290"/>
          <w:jc w:val="center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8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Шойдан Ч.Д.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Заместитель председателя администрации по социальной политике  и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взаимодействию с общественными организациями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премио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870652,48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УАЗ 330365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710,0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412775,88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67,1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32,9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7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Начын М.М.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И.о.управделами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779,4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1254644,61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779,4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E76BE">
              <w:rPr>
                <w:rFonts w:eastAsia="Times New Roman"/>
                <w:szCs w:val="24"/>
                <w:lang w:eastAsia="ru-RU"/>
              </w:rPr>
              <w:t>ТОЙОТА  AVENSIS</w:t>
            </w:r>
            <w:proofErr w:type="gramEnd"/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ВАЗ 3321060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669437,69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67,0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Самбуу А.Н.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1193461,23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51,2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ВАЗ Лада 212140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456000,00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Айыжы А.К.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отдела организационного и кадрового обеспечения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894214,48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Ипсум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Ипсум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6286,45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Донгак А.А.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отдела экономики, проектного управления и развития туризма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539626,55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578,0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1/7)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62,6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1/7)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49,8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460366,68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49,8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49,8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49,8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49,8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1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Ортеней Э.В.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Начальник  отдела земельных и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имущественных отношений, архитектуры и градостроительства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43,1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622514,8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72,5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2163068,95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51,3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72,5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37508,58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72,5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38579,55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72,5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1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Торлук А.К.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Начальник отдела по делам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молодежи и спорта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1170,0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394012,03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1170,0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1170,0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5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Сат С.А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финансового управления  Администрации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44,8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647907,07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47,6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777,0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ТОЙОТА LAND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CRUISER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КАМАЗ 4310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НИССАН КОНДОР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45,6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1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Объекты дорожного сервиса в 2,7 км  на юг от с. Хандагайты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5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13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Донгак А.Д.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управления сельского хозяйства и продовольствия администрации Овюрского кожууна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68,8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Хонда Степвагон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1333422,97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41,9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41,9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655668,33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68,8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Монгуш У.Н.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1024,0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wish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823939,80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74,7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1050,0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1024,0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621249,94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74,7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1024,0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74,7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1024,0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74,7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  <w:r w:rsidRPr="004E76B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54,0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5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Монгуш Б.Э.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Начальник управления образованием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Администрации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530,0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ВАЗ 211440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УАЗ 23632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1296177,54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56,3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58,0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36,4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680,0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58,0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4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Байкара А.К.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управления культуры Администрации Овюрского кожууна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1950,0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ВАЗ 21150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588540,00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42,9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594000,00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42,9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42,9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635,0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42,9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495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Тумат Ч.Б.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817,0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Лада Гранта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Хонда Капа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Трактор Беларусь 82.1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Прицеп тракторный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703104,56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20,8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69,2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817,0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250000,0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69,2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18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Седен-оол В.М.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Начальник отдела по работе с сельским поселением с. Хандагайты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443458,60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УАЗ 330365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793487,95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871,0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871,0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E76BE" w:rsidRPr="004E76BE" w:rsidTr="004E76B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87,9</w:t>
            </w:r>
          </w:p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E76BE" w:rsidRPr="004E76BE" w:rsidRDefault="004E76BE" w:rsidP="004E76BE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BE" w:rsidRPr="004E76BE" w:rsidRDefault="004E76BE" w:rsidP="004E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6B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 xml:space="preserve">[1]- -В случае если в отчетном периоде лицу, </w:t>
      </w:r>
      <w:proofErr w:type="gramStart"/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>замещающему  должность</w:t>
      </w:r>
      <w:proofErr w:type="gramEnd"/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 xml:space="preserve">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>2Сведения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4E76BE" w:rsidRPr="004E76BE" w:rsidRDefault="004E76BE" w:rsidP="004E76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4E76BE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7422"/>
    <w:multiLevelType w:val="multilevel"/>
    <w:tmpl w:val="2A84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B7445"/>
    <w:multiLevelType w:val="multilevel"/>
    <w:tmpl w:val="81B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6B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D371D-23DA-412D-BDD7-17C7910A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76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2022-09-07T04:50:00Z</dcterms:modified>
</cp:coreProperties>
</file>