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63" w:rsidRPr="006E507E" w:rsidRDefault="009A3D63" w:rsidP="00760158">
      <w:pPr>
        <w:pStyle w:val="ac"/>
        <w:jc w:val="center"/>
      </w:pPr>
      <w:r w:rsidRPr="006E507E">
        <w:t>СВЕДЕНИЯ</w:t>
      </w:r>
    </w:p>
    <w:p w:rsidR="00760158" w:rsidRPr="006E507E" w:rsidRDefault="009A3D63" w:rsidP="00760158">
      <w:pPr>
        <w:pStyle w:val="ac"/>
        <w:jc w:val="center"/>
      </w:pPr>
      <w:r w:rsidRPr="006E507E"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9A3D63" w:rsidRPr="006E507E" w:rsidRDefault="009A3D63" w:rsidP="00760158">
      <w:pPr>
        <w:pStyle w:val="ac"/>
        <w:jc w:val="center"/>
      </w:pPr>
      <w:r w:rsidRPr="006E507E">
        <w:t>в МО «Старицкий район» Тверской области, и членов их семей за отчетный период с 1 января 20</w:t>
      </w:r>
      <w:r w:rsidR="00280B92" w:rsidRPr="006E507E">
        <w:t>2</w:t>
      </w:r>
      <w:r w:rsidR="006D29D9" w:rsidRPr="006E507E">
        <w:t>1</w:t>
      </w:r>
      <w:r w:rsidR="00280B92" w:rsidRPr="006E507E">
        <w:t xml:space="preserve"> года по 31 декабря 202</w:t>
      </w:r>
      <w:r w:rsidR="006D29D9" w:rsidRPr="006E507E">
        <w:t>1</w:t>
      </w:r>
      <w:r w:rsidR="00280B92" w:rsidRPr="006E507E">
        <w:t xml:space="preserve"> </w:t>
      </w:r>
      <w:r w:rsidRPr="006E507E">
        <w:t>года</w:t>
      </w:r>
    </w:p>
    <w:tbl>
      <w:tblPr>
        <w:tblW w:w="16057" w:type="dxa"/>
        <w:tblInd w:w="-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1417"/>
        <w:gridCol w:w="4060"/>
        <w:gridCol w:w="711"/>
        <w:gridCol w:w="1041"/>
        <w:gridCol w:w="1185"/>
        <w:gridCol w:w="1942"/>
        <w:gridCol w:w="850"/>
        <w:gridCol w:w="762"/>
        <w:gridCol w:w="1175"/>
        <w:gridCol w:w="1316"/>
      </w:tblGrid>
      <w:tr w:rsidR="00760158" w:rsidRPr="006E507E" w:rsidTr="009226AC">
        <w:trPr>
          <w:cantSplit/>
          <w:trHeight w:val="20"/>
          <w:tblHeader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9F1ACB" w:rsidRPr="006E507E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Фамилия и инициалы</w:t>
            </w:r>
          </w:p>
          <w:p w:rsidR="009F1ACB" w:rsidRPr="006E507E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лица, чьи сведения</w:t>
            </w:r>
          </w:p>
          <w:p w:rsidR="00760158" w:rsidRPr="006E507E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 xml:space="preserve">размещаются </w:t>
            </w:r>
            <w:r w:rsidR="00760158" w:rsidRPr="006E507E">
              <w:rPr>
                <w:sz w:val="14"/>
                <w:szCs w:val="14"/>
              </w:rPr>
              <w:t>&lt;1&gt;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&lt;2&gt;</w:t>
            </w:r>
          </w:p>
        </w:tc>
        <w:tc>
          <w:tcPr>
            <w:tcW w:w="699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Декларированный годовой доход (рублей)</w:t>
            </w:r>
          </w:p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2"/>
                <w:szCs w:val="12"/>
              </w:rPr>
            </w:pPr>
            <w:r w:rsidRPr="006E507E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760158" w:rsidRPr="006E507E" w:rsidTr="009226AC">
        <w:trPr>
          <w:cantSplit/>
          <w:trHeight w:val="20"/>
          <w:tblHeader/>
        </w:trPr>
        <w:tc>
          <w:tcPr>
            <w:tcW w:w="15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Транспортные средства</w:t>
            </w:r>
          </w:p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(вид, марка)</w:t>
            </w:r>
          </w:p>
        </w:tc>
        <w:tc>
          <w:tcPr>
            <w:tcW w:w="194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Площадь</w:t>
            </w:r>
          </w:p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(кв. м)</w:t>
            </w:r>
          </w:p>
        </w:tc>
        <w:tc>
          <w:tcPr>
            <w:tcW w:w="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7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</w:tr>
      <w:tr w:rsidR="00760158" w:rsidRPr="006E507E" w:rsidTr="009226AC">
        <w:trPr>
          <w:cantSplit/>
          <w:trHeight w:val="20"/>
          <w:tblHeader/>
        </w:trPr>
        <w:tc>
          <w:tcPr>
            <w:tcW w:w="15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Площадь</w:t>
            </w:r>
          </w:p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6E507E">
              <w:rPr>
                <w:sz w:val="14"/>
                <w:szCs w:val="14"/>
              </w:rPr>
              <w:t>(кв. м)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2"/>
                <w:szCs w:val="12"/>
              </w:rPr>
            </w:pPr>
            <w:r w:rsidRPr="006E507E">
              <w:rPr>
                <w:sz w:val="12"/>
                <w:szCs w:val="12"/>
              </w:rPr>
              <w:t>Страна расположения &lt;4&gt;</w:t>
            </w:r>
          </w:p>
        </w:tc>
        <w:tc>
          <w:tcPr>
            <w:tcW w:w="118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94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76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17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60158" w:rsidRPr="006E507E" w:rsidRDefault="00760158" w:rsidP="00760158">
            <w:pPr>
              <w:pStyle w:val="ac"/>
              <w:jc w:val="center"/>
              <w:rPr>
                <w:sz w:val="16"/>
                <w:szCs w:val="16"/>
              </w:rPr>
            </w:pPr>
          </w:p>
        </w:tc>
      </w:tr>
      <w:tr w:rsidR="00346D73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Аксютин Василий Васильевич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9800,0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1500,0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87,9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110395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346D73" w:rsidP="0076015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6D29D9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25 584,00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6E507E" w:rsidRDefault="00760158" w:rsidP="00760158">
            <w:pPr>
              <w:pStyle w:val="ac"/>
            </w:pPr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1500,0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Автомобиль легковой УАЗ 33051</w:t>
            </w:r>
          </w:p>
          <w:p w:rsidR="001E6557" w:rsidRPr="006E507E" w:rsidRDefault="001E6557" w:rsidP="006D29D9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</w:t>
            </w:r>
            <w:r w:rsidR="006D29D9" w:rsidRPr="006E507E">
              <w:rPr>
                <w:sz w:val="16"/>
                <w:szCs w:val="16"/>
              </w:rPr>
              <w:t>РЕНО Логан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6D29D9" w:rsidP="006D29D9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6D29D9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87,9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6D29D9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1 013 682,98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</w:pPr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1500,0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6D29D9" w:rsidP="006D29D9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6D29D9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87,9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1039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</w:pPr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Березин Сергей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6E507E" w:rsidRDefault="001E6557" w:rsidP="0011039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1500,0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1500,0</w:t>
            </w:r>
          </w:p>
          <w:p w:rsidR="001E6557" w:rsidRPr="006E507E" w:rsidRDefault="001E6557" w:rsidP="0011039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135,5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1E6557" w:rsidRPr="006E507E" w:rsidRDefault="001E6557" w:rsidP="0011039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164,2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6D29D9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361 268,79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83,5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10395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Автомобиль легковой Ниссан Кашкай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10395" w:rsidP="0011039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10395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135,5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6D29D9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328 276,97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A74125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135,5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6E507E" w:rsidRDefault="00A74125" w:rsidP="00A74125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Вершинский Алексей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1/6)</w:t>
            </w:r>
          </w:p>
          <w:p w:rsidR="00A74125" w:rsidRPr="006E507E" w:rsidRDefault="00A74125" w:rsidP="00A7412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1/2)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1000,0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98,1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68,2</w:t>
            </w:r>
          </w:p>
          <w:p w:rsidR="00A74125" w:rsidRPr="006E507E" w:rsidRDefault="00A74125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44,1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A74125" w:rsidRPr="006E507E" w:rsidRDefault="00A74125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РЕНО </w:t>
            </w:r>
            <w:r w:rsidRPr="006E507E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6D29D9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2 567 076,89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1/6)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68.2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70429C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98,1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D41B14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804 450,02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1/6)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68.2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70429C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98,1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6E507E" w:rsidRDefault="001E6557" w:rsidP="001E6557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3617E5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3617E5" w:rsidP="00760158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Ильина Лариса Анатольевна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3617E5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9672A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3617E5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743,0</w:t>
            </w:r>
          </w:p>
          <w:p w:rsidR="00E9672A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64,3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9672A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3617E5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E9672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D41B14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703 252,46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6E507E" w:rsidRDefault="000A5C6A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Котов Сергей Александрович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1B14" w:rsidRPr="006E507E" w:rsidRDefault="00D41B14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Земельный участок </w:t>
            </w:r>
            <w:r w:rsidRPr="006E507E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1B14" w:rsidRPr="006E507E" w:rsidRDefault="00D41B14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2122,0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49,4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D41B14" w:rsidRPr="006E507E" w:rsidRDefault="00D41B14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ВАЗ </w:t>
            </w:r>
            <w:r w:rsidRPr="006E507E">
              <w:rPr>
                <w:sz w:val="16"/>
                <w:szCs w:val="16"/>
                <w:lang w:val="en-US"/>
              </w:rPr>
              <w:t>LADA</w:t>
            </w:r>
            <w:r w:rsidRPr="006E507E">
              <w:rPr>
                <w:sz w:val="16"/>
                <w:szCs w:val="16"/>
              </w:rPr>
              <w:t xml:space="preserve"> </w:t>
            </w:r>
            <w:r w:rsidRPr="006E507E">
              <w:rPr>
                <w:sz w:val="16"/>
                <w:szCs w:val="16"/>
                <w:lang w:val="en-US"/>
              </w:rPr>
              <w:t>Priora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55,4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1500,0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D41B14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761 522,07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½ 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49,4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  <w:p w:rsidR="00BD4966" w:rsidRPr="006E507E" w:rsidRDefault="00BD496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1500,0</w:t>
            </w:r>
          </w:p>
          <w:p w:rsidR="00297826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2122,0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297826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D41B14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248 842,19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  <w:p w:rsidR="00297826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49,4</w:t>
            </w:r>
          </w:p>
          <w:p w:rsidR="00297826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2122,0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297826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Миронов Алексей Геннадьевич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Дача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26,0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535,0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2537,0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144,0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85,7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30,0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57,2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21,0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40,2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24,0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Автомобиль легковой ГАЗ 31029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Автомобиль легковой ГАЗ 33021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</w:t>
            </w:r>
            <w:r w:rsidRPr="006E507E">
              <w:rPr>
                <w:sz w:val="16"/>
                <w:szCs w:val="16"/>
                <w:lang w:val="en-US"/>
              </w:rPr>
              <w:t>RENAU</w:t>
            </w:r>
            <w:r w:rsidRPr="006E507E">
              <w:rPr>
                <w:sz w:val="16"/>
                <w:szCs w:val="16"/>
              </w:rPr>
              <w:t xml:space="preserve"> </w:t>
            </w:r>
            <w:r w:rsidRPr="006E507E">
              <w:rPr>
                <w:sz w:val="16"/>
                <w:szCs w:val="16"/>
                <w:lang w:val="en-US"/>
              </w:rPr>
              <w:t>SR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Мотоцикл Восход 3М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Прицеп АЛИСА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1 561 275,00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6E507E" w:rsidRDefault="000A5C6A" w:rsidP="00297826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800,0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140,8</w:t>
            </w:r>
          </w:p>
          <w:p w:rsidR="000A5C6A" w:rsidRPr="006E507E" w:rsidRDefault="000A5C6A" w:rsidP="00297826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92,7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297826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144,0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230 400,00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E7433D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Морданова Татьяна 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Депутат </w:t>
            </w:r>
            <w:r w:rsidR="00AA0DFE" w:rsidRPr="006E507E">
              <w:rPr>
                <w:sz w:val="16"/>
                <w:szCs w:val="16"/>
              </w:rPr>
              <w:t>С</w:t>
            </w:r>
            <w:r w:rsidRPr="006E507E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  <w:p w:rsidR="00824B79" w:rsidRPr="006E507E" w:rsidRDefault="00824B79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86,5</w:t>
            </w:r>
          </w:p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963,0</w:t>
            </w:r>
          </w:p>
          <w:p w:rsidR="00824B79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200,0</w:t>
            </w:r>
          </w:p>
          <w:p w:rsidR="00824B79" w:rsidRPr="006E507E" w:rsidRDefault="00824B79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37,3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315728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824B79" w:rsidRPr="006E507E" w:rsidRDefault="00315728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824B79" w:rsidRPr="006E507E" w:rsidRDefault="00824B79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297826" w:rsidP="00760158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1 300 009,78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6E507E" w:rsidRDefault="000A5C6A" w:rsidP="00760158">
            <w:pPr>
              <w:pStyle w:val="ac"/>
            </w:pPr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C3975" w:rsidRPr="006E507E" w:rsidRDefault="000A5C6A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  <w:r w:rsidR="00CC3975" w:rsidRPr="006E507E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CC3975" w:rsidRPr="006E507E" w:rsidRDefault="000A5C6A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  <w:r w:rsidR="00CC3975" w:rsidRPr="006E507E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CC3975" w:rsidRPr="006E507E" w:rsidRDefault="000A5C6A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  <w:r w:rsidR="00CC3975" w:rsidRPr="006E507E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0A5C6A" w:rsidRPr="006E507E" w:rsidRDefault="000A5C6A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  <w:r w:rsidR="00CC3975" w:rsidRPr="006E507E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86,5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963,0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200,0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37,3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263 743,09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Мусатов Михаил Сергеевич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(общая долевая собственность, ½)</w:t>
            </w:r>
          </w:p>
          <w:p w:rsidR="00297826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  <w:r w:rsidR="006103FD" w:rsidRPr="006E507E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  <w:p w:rsidR="000A5C6A" w:rsidRPr="006E507E" w:rsidRDefault="000A5C6A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Магазин (</w:t>
            </w:r>
            <w:r w:rsidR="00CC3975" w:rsidRPr="006E507E">
              <w:rPr>
                <w:sz w:val="16"/>
                <w:szCs w:val="16"/>
              </w:rPr>
              <w:t>общая долевая собственность, ½)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272,0</w:t>
            </w:r>
          </w:p>
          <w:p w:rsidR="006103FD" w:rsidRPr="006E507E" w:rsidRDefault="006103FD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1000,0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258,7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49,3</w:t>
            </w:r>
          </w:p>
          <w:p w:rsidR="000A5C6A" w:rsidRPr="006E507E" w:rsidRDefault="000A5C6A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137,3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6103FD" w:rsidRPr="006E507E" w:rsidRDefault="006103FD" w:rsidP="006103FD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ТОЙОТА Хайлендер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3975" w:rsidRPr="006E507E" w:rsidRDefault="00CC3975" w:rsidP="00414122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3975" w:rsidRPr="006E507E" w:rsidRDefault="00CC3975" w:rsidP="00414122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560,0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3975" w:rsidRPr="006E507E" w:rsidRDefault="00CC3975" w:rsidP="00CC3975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297826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2 779 002,73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49,3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14122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371 997,37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49,3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Смирнов Сергей Юрьевич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Гараж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Производственное здание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Склады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1692,3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26,0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19,5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447,6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338,0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УАЗ </w:t>
            </w:r>
            <w:r w:rsidRPr="006E507E">
              <w:rPr>
                <w:sz w:val="16"/>
                <w:szCs w:val="16"/>
                <w:lang w:val="en-US"/>
              </w:rPr>
              <w:t>Pickup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Автомобиль легковой УАЗ 31596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  <w:p w:rsidR="000A5C6A" w:rsidRPr="006E507E" w:rsidRDefault="00414122" w:rsidP="00414122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5000,0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2000,0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5000</w:t>
            </w:r>
            <w:r w:rsidRPr="006E507E">
              <w:rPr>
                <w:sz w:val="16"/>
                <w:szCs w:val="16"/>
              </w:rPr>
              <w:t>,</w:t>
            </w:r>
            <w:r w:rsidRPr="006E507E">
              <w:rPr>
                <w:sz w:val="16"/>
                <w:szCs w:val="16"/>
                <w:lang w:val="en-US"/>
              </w:rPr>
              <w:t>0</w:t>
            </w:r>
          </w:p>
          <w:p w:rsidR="00414122" w:rsidRPr="006E507E" w:rsidRDefault="00414122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106,0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14122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1 312 928,00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lastRenderedPageBreak/>
              <w:t>Стогова Марина 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80,0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</w:t>
            </w:r>
            <w:r w:rsidRPr="006E507E">
              <w:rPr>
                <w:sz w:val="16"/>
                <w:szCs w:val="16"/>
                <w:lang w:val="en-US"/>
              </w:rPr>
              <w:t>SEAT</w:t>
            </w:r>
            <w:r w:rsidRPr="006E507E">
              <w:rPr>
                <w:sz w:val="16"/>
                <w:szCs w:val="16"/>
              </w:rPr>
              <w:t xml:space="preserve"> </w:t>
            </w:r>
            <w:r w:rsidRPr="006E507E">
              <w:rPr>
                <w:sz w:val="16"/>
                <w:szCs w:val="16"/>
                <w:lang w:val="en-US"/>
              </w:rPr>
              <w:t>LEON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Трактор МТЗ-80Л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38,2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80,0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14122" w:rsidP="00414122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919 800,45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F26500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(общая долевая собственность, ¼)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F26500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545,0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F26500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38,2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14122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145 861,10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38,2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436A8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Успенский Игорь Михайлович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2742,0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42,4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436A8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350 325,92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68032,0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  <w:p w:rsidR="00F26500" w:rsidRPr="006E507E" w:rsidRDefault="00F26500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42,4</w:t>
            </w:r>
          </w:p>
          <w:p w:rsidR="00F26500" w:rsidRPr="006E507E" w:rsidRDefault="00F26500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2742,0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F26500" w:rsidRPr="006E507E" w:rsidRDefault="00F26500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436A8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608 949,04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F26500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  <w:lang w:val="en-US"/>
              </w:rPr>
            </w:pPr>
            <w:r w:rsidRPr="006E507E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42,4</w:t>
            </w:r>
          </w:p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2742,0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6E507E" w:rsidRDefault="00F26500" w:rsidP="00F26500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Шабашкин Александр Юрьевич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85,9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436A8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917 961,04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Шитков Александр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48,5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436A8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379 990,58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6E507E">
              <w:rPr>
                <w:b/>
                <w:sz w:val="16"/>
                <w:szCs w:val="16"/>
              </w:rPr>
              <w:t>Школьников Сергей Львович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(общая долевая собственность, 298/56660)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1/3)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Гараж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2230,0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37,0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5238,8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29,8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60,2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23,8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32,4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42,0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4506B1" w:rsidRPr="006E507E" w:rsidRDefault="004506B1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4506B1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ФОЛЬКСВАГЕН </w:t>
            </w:r>
            <w:r w:rsidRPr="006E507E">
              <w:rPr>
                <w:sz w:val="16"/>
                <w:szCs w:val="16"/>
                <w:lang w:val="en-US"/>
              </w:rPr>
              <w:t>TOUAREG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Автомобиль легковой </w:t>
            </w:r>
            <w:r w:rsidRPr="006E507E">
              <w:rPr>
                <w:sz w:val="16"/>
                <w:szCs w:val="16"/>
                <w:lang w:val="en-US"/>
              </w:rPr>
              <w:t>MITSUBISHI</w:t>
            </w:r>
            <w:r w:rsidRPr="006E507E">
              <w:rPr>
                <w:sz w:val="16"/>
                <w:szCs w:val="16"/>
              </w:rPr>
              <w:t xml:space="preserve"> </w:t>
            </w:r>
            <w:r w:rsidRPr="006E507E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60,2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436A8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1 902 069,01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6E507E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63,0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31,0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57,8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48,0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Автомобиль легковой ГАЗ 24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4436A8" w:rsidP="000A5C6A">
            <w:pPr>
              <w:pStyle w:val="ac"/>
              <w:rPr>
                <w:sz w:val="16"/>
                <w:szCs w:val="16"/>
              </w:rPr>
            </w:pPr>
            <w:r w:rsidRPr="006E507E">
              <w:rPr>
                <w:sz w:val="16"/>
                <w:szCs w:val="16"/>
              </w:rPr>
              <w:t>814 982,47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E507E" w:rsidRDefault="000A5C6A" w:rsidP="000A5C6A">
            <w:r w:rsidRPr="006E507E">
              <w:rPr>
                <w:sz w:val="16"/>
                <w:szCs w:val="16"/>
              </w:rPr>
              <w:t>Расходы не превышают доходы</w:t>
            </w:r>
          </w:p>
        </w:tc>
      </w:tr>
    </w:tbl>
    <w:p w:rsidR="009A3D63" w:rsidRPr="006E507E" w:rsidRDefault="009A3D63" w:rsidP="00760158">
      <w:pPr>
        <w:pStyle w:val="ac"/>
        <w:rPr>
          <w:sz w:val="12"/>
          <w:szCs w:val="12"/>
        </w:rPr>
      </w:pPr>
      <w:r w:rsidRPr="006E507E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9A3D63" w:rsidRPr="006E507E" w:rsidRDefault="009A3D63" w:rsidP="00760158">
      <w:pPr>
        <w:pStyle w:val="ac"/>
        <w:rPr>
          <w:sz w:val="12"/>
          <w:szCs w:val="12"/>
        </w:rPr>
      </w:pPr>
      <w:r w:rsidRPr="006E507E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9A3D63" w:rsidRPr="006E507E" w:rsidRDefault="009A3D63" w:rsidP="00760158">
      <w:pPr>
        <w:pStyle w:val="ac"/>
        <w:rPr>
          <w:sz w:val="12"/>
          <w:szCs w:val="12"/>
        </w:rPr>
      </w:pPr>
      <w:r w:rsidRPr="006E507E">
        <w:rPr>
          <w:sz w:val="12"/>
          <w:szCs w:val="12"/>
        </w:rPr>
        <w:t>&lt;3&gt; Например, жилой дом, земельный участок, квартира и т.д.</w:t>
      </w:r>
    </w:p>
    <w:p w:rsidR="009A3D63" w:rsidRPr="006E507E" w:rsidRDefault="009A3D63" w:rsidP="00760158">
      <w:pPr>
        <w:pStyle w:val="ac"/>
        <w:rPr>
          <w:sz w:val="12"/>
          <w:szCs w:val="12"/>
        </w:rPr>
      </w:pPr>
      <w:r w:rsidRPr="006E507E">
        <w:rPr>
          <w:sz w:val="12"/>
          <w:szCs w:val="12"/>
        </w:rPr>
        <w:t>&lt;4&gt; Российская Федерация или иная страна (государство).</w:t>
      </w:r>
    </w:p>
    <w:p w:rsidR="006D0A1F" w:rsidRPr="00277DAD" w:rsidRDefault="009A3D63" w:rsidP="00760158">
      <w:pPr>
        <w:pStyle w:val="ac"/>
        <w:rPr>
          <w:sz w:val="12"/>
          <w:szCs w:val="12"/>
        </w:rPr>
      </w:pPr>
      <w:r w:rsidRPr="006E507E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sectPr w:rsidR="006D0A1F" w:rsidRPr="00277DAD" w:rsidSect="003617E5">
      <w:headerReference w:type="default" r:id="rId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54" w:rsidRDefault="00931E54" w:rsidP="003617E5">
      <w:r>
        <w:separator/>
      </w:r>
    </w:p>
  </w:endnote>
  <w:endnote w:type="continuationSeparator" w:id="0">
    <w:p w:rsidR="00931E54" w:rsidRDefault="00931E54" w:rsidP="003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54" w:rsidRDefault="00931E54" w:rsidP="003617E5">
      <w:r>
        <w:separator/>
      </w:r>
    </w:p>
  </w:footnote>
  <w:footnote w:type="continuationSeparator" w:id="0">
    <w:p w:rsidR="00931E54" w:rsidRDefault="00931E54" w:rsidP="0036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954301"/>
      <w:docPartObj>
        <w:docPartGallery w:val="Page Numbers (Top of Page)"/>
        <w:docPartUnique/>
      </w:docPartObj>
    </w:sdtPr>
    <w:sdtContent>
      <w:p w:rsidR="006D29D9" w:rsidRDefault="006D29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07E">
          <w:rPr>
            <w:noProof/>
          </w:rPr>
          <w:t>3</w:t>
        </w:r>
        <w:r>
          <w:fldChar w:fldCharType="end"/>
        </w:r>
      </w:p>
    </w:sdtContent>
  </w:sdt>
  <w:p w:rsidR="006D29D9" w:rsidRDefault="006D29D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A9A"/>
    <w:rsid w:val="000744FE"/>
    <w:rsid w:val="000A5C6A"/>
    <w:rsid w:val="000E0AA0"/>
    <w:rsid w:val="000F12D3"/>
    <w:rsid w:val="00110395"/>
    <w:rsid w:val="00111F01"/>
    <w:rsid w:val="00116554"/>
    <w:rsid w:val="00127F44"/>
    <w:rsid w:val="001654F4"/>
    <w:rsid w:val="0017052B"/>
    <w:rsid w:val="00196397"/>
    <w:rsid w:val="001C531F"/>
    <w:rsid w:val="001E6557"/>
    <w:rsid w:val="001F2E31"/>
    <w:rsid w:val="00213993"/>
    <w:rsid w:val="00230802"/>
    <w:rsid w:val="0024626C"/>
    <w:rsid w:val="00257F0A"/>
    <w:rsid w:val="002602C7"/>
    <w:rsid w:val="00277DAD"/>
    <w:rsid w:val="00280B92"/>
    <w:rsid w:val="00297826"/>
    <w:rsid w:val="002A1D92"/>
    <w:rsid w:val="002B0E05"/>
    <w:rsid w:val="002D6D15"/>
    <w:rsid w:val="002E300F"/>
    <w:rsid w:val="002E35F0"/>
    <w:rsid w:val="002F10DD"/>
    <w:rsid w:val="00315728"/>
    <w:rsid w:val="00323C00"/>
    <w:rsid w:val="00346D73"/>
    <w:rsid w:val="003617E5"/>
    <w:rsid w:val="00374949"/>
    <w:rsid w:val="003B1B55"/>
    <w:rsid w:val="00412246"/>
    <w:rsid w:val="00414122"/>
    <w:rsid w:val="00435589"/>
    <w:rsid w:val="004436A8"/>
    <w:rsid w:val="004506B1"/>
    <w:rsid w:val="004B541A"/>
    <w:rsid w:val="004B798C"/>
    <w:rsid w:val="004D33D4"/>
    <w:rsid w:val="004E5D23"/>
    <w:rsid w:val="00515651"/>
    <w:rsid w:val="00521D03"/>
    <w:rsid w:val="00530AD4"/>
    <w:rsid w:val="00553D0F"/>
    <w:rsid w:val="005721CB"/>
    <w:rsid w:val="00575C76"/>
    <w:rsid w:val="00594066"/>
    <w:rsid w:val="00597DF7"/>
    <w:rsid w:val="005A0A15"/>
    <w:rsid w:val="005B2003"/>
    <w:rsid w:val="005C3ABB"/>
    <w:rsid w:val="005E3CD0"/>
    <w:rsid w:val="006103FD"/>
    <w:rsid w:val="00620B17"/>
    <w:rsid w:val="00620BB0"/>
    <w:rsid w:val="00657398"/>
    <w:rsid w:val="00667189"/>
    <w:rsid w:val="006B7CE1"/>
    <w:rsid w:val="006D0061"/>
    <w:rsid w:val="006D0A1F"/>
    <w:rsid w:val="006D29D9"/>
    <w:rsid w:val="006E507E"/>
    <w:rsid w:val="006F112C"/>
    <w:rsid w:val="0070429C"/>
    <w:rsid w:val="007454DB"/>
    <w:rsid w:val="00760158"/>
    <w:rsid w:val="0077174D"/>
    <w:rsid w:val="00796923"/>
    <w:rsid w:val="007D6F07"/>
    <w:rsid w:val="007F246F"/>
    <w:rsid w:val="00824B79"/>
    <w:rsid w:val="00827BF1"/>
    <w:rsid w:val="00843668"/>
    <w:rsid w:val="00861E25"/>
    <w:rsid w:val="00864A62"/>
    <w:rsid w:val="00884692"/>
    <w:rsid w:val="00886F7E"/>
    <w:rsid w:val="008B6954"/>
    <w:rsid w:val="008D3EEF"/>
    <w:rsid w:val="009226AC"/>
    <w:rsid w:val="00931E54"/>
    <w:rsid w:val="0093350F"/>
    <w:rsid w:val="009418ED"/>
    <w:rsid w:val="009A034D"/>
    <w:rsid w:val="009A2375"/>
    <w:rsid w:val="009A3D63"/>
    <w:rsid w:val="009F1ACB"/>
    <w:rsid w:val="00A0061A"/>
    <w:rsid w:val="00A2497B"/>
    <w:rsid w:val="00A321B4"/>
    <w:rsid w:val="00A74125"/>
    <w:rsid w:val="00A75307"/>
    <w:rsid w:val="00AA0DFE"/>
    <w:rsid w:val="00AF2D6B"/>
    <w:rsid w:val="00B51EAE"/>
    <w:rsid w:val="00B60A9A"/>
    <w:rsid w:val="00B62990"/>
    <w:rsid w:val="00B840CA"/>
    <w:rsid w:val="00BA4575"/>
    <w:rsid w:val="00BB376E"/>
    <w:rsid w:val="00BD4966"/>
    <w:rsid w:val="00CB7A3A"/>
    <w:rsid w:val="00CC1B5D"/>
    <w:rsid w:val="00CC3975"/>
    <w:rsid w:val="00CF4BBE"/>
    <w:rsid w:val="00CF5FCC"/>
    <w:rsid w:val="00D16803"/>
    <w:rsid w:val="00D170AC"/>
    <w:rsid w:val="00D41B14"/>
    <w:rsid w:val="00D435FA"/>
    <w:rsid w:val="00D4396E"/>
    <w:rsid w:val="00D44EB4"/>
    <w:rsid w:val="00D63152"/>
    <w:rsid w:val="00D85CDC"/>
    <w:rsid w:val="00DB1A81"/>
    <w:rsid w:val="00DB5254"/>
    <w:rsid w:val="00DB7FAE"/>
    <w:rsid w:val="00DC627F"/>
    <w:rsid w:val="00E1426E"/>
    <w:rsid w:val="00E311F1"/>
    <w:rsid w:val="00E60CBD"/>
    <w:rsid w:val="00E7433D"/>
    <w:rsid w:val="00E9672A"/>
    <w:rsid w:val="00EA2558"/>
    <w:rsid w:val="00EF0030"/>
    <w:rsid w:val="00EF6369"/>
    <w:rsid w:val="00F26500"/>
    <w:rsid w:val="00F6286D"/>
    <w:rsid w:val="00F76EC0"/>
    <w:rsid w:val="00F935A0"/>
    <w:rsid w:val="00F962CA"/>
    <w:rsid w:val="00FC1E0F"/>
    <w:rsid w:val="00FD117E"/>
    <w:rsid w:val="00FD23D5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331C"/>
  <w15:docId w15:val="{CD6E1433-E146-4F6C-A84F-BEACEF5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A3D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3D63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9A3D6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E743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33D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3617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17E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617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17E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c">
    <w:name w:val="No Spacing"/>
    <w:uiPriority w:val="1"/>
    <w:qFormat/>
    <w:rsid w:val="007601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Desktop\&#1057;&#1042;&#1045;&#1044;&#1045;&#1053;&#1048;&#1071;%20&#1076;&#1077;&#1087;&#1091;&#1090;&#1072;&#1090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67F0-9B17-48C6-8B8F-FAD8B38D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депутаты</Template>
  <TotalTime>4294938272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35</cp:revision>
  <cp:lastPrinted>2021-03-25T10:32:00Z</cp:lastPrinted>
  <dcterms:created xsi:type="dcterms:W3CDTF">2016-08-18T14:35:00Z</dcterms:created>
  <dcterms:modified xsi:type="dcterms:W3CDTF">2022-03-04T14:45:00Z</dcterms:modified>
</cp:coreProperties>
</file>