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51" w:rsidRPr="004E3A51" w:rsidRDefault="004E3A51" w:rsidP="004E3A51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24"/>
          <w:szCs w:val="24"/>
          <w:lang w:eastAsia="ru-RU"/>
        </w:rPr>
      </w:pPr>
      <w:r w:rsidRPr="004E3A51">
        <w:rPr>
          <w:rFonts w:ascii="Arial" w:hAnsi="Arial" w:cs="Arial"/>
          <w:color w:val="000000"/>
          <w:sz w:val="24"/>
          <w:szCs w:val="24"/>
        </w:rPr>
        <w:t>Уточненные данные</w:t>
      </w:r>
    </w:p>
    <w:tbl>
      <w:tblPr>
        <w:tblW w:w="14497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490"/>
        <w:gridCol w:w="1303"/>
        <w:gridCol w:w="1512"/>
        <w:gridCol w:w="945"/>
        <w:gridCol w:w="1468"/>
        <w:gridCol w:w="918"/>
        <w:gridCol w:w="945"/>
        <w:gridCol w:w="1423"/>
        <w:gridCol w:w="1471"/>
        <w:gridCol w:w="1849"/>
        <w:gridCol w:w="1125"/>
      </w:tblGrid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Наименование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должности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Объекты недвижимости, находящиеся в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средства (вид,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Декларированный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 годовой доход [1]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 w:rsidP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Сведения об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источниках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получения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средств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площадь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страна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площадь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страна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МАРКОВ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начальник Управления культуры Администрации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ВОЛЬВО XC 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1 725 910,0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Машиномест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9"/>
                <w:szCs w:val="19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2 137 691,0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Нет</w:t>
            </w:r>
          </w:p>
        </w:tc>
      </w:tr>
    </w:tbl>
    <w:p w:rsidR="004E3A51" w:rsidRDefault="004E3A51" w:rsidP="004E3A51">
      <w:pPr>
        <w:shd w:val="clear" w:color="auto" w:fill="EFEFEF"/>
        <w:textAlignment w:val="top"/>
        <w:rPr>
          <w:rFonts w:ascii="Arial" w:hAnsi="Arial" w:cs="Arial"/>
          <w:color w:val="CCCCCC"/>
          <w:sz w:val="19"/>
          <w:szCs w:val="19"/>
        </w:rPr>
      </w:pPr>
      <w:r>
        <w:rPr>
          <w:rFonts w:ascii="Arial" w:hAnsi="Arial" w:cs="Arial"/>
          <w:color w:val="CCCCCC"/>
          <w:sz w:val="19"/>
          <w:szCs w:val="19"/>
        </w:rPr>
        <w:t>Последнее изменение 20 июня 2022 17:01</w:t>
      </w:r>
    </w:p>
    <w:p w:rsidR="004E3A51" w:rsidRDefault="004E3A51" w:rsidP="004E3A51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61"/>
          <w:szCs w:val="61"/>
          <w:lang w:eastAsia="ru-RU"/>
        </w:rPr>
      </w:pPr>
      <w:r>
        <w:rPr>
          <w:rFonts w:ascii="Arial" w:hAnsi="Arial" w:cs="Arial"/>
          <w:color w:val="000000"/>
          <w:sz w:val="61"/>
          <w:szCs w:val="61"/>
        </w:rPr>
        <w:lastRenderedPageBreak/>
        <w:t>Сведения о доходах и имуществе за 2021 год</w:t>
      </w:r>
    </w:p>
    <w:tbl>
      <w:tblPr>
        <w:tblW w:w="1572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696"/>
        <w:gridCol w:w="1204"/>
        <w:gridCol w:w="1431"/>
        <w:gridCol w:w="828"/>
        <w:gridCol w:w="1280"/>
        <w:gridCol w:w="1243"/>
        <w:gridCol w:w="1264"/>
        <w:gridCol w:w="1239"/>
        <w:gridCol w:w="1519"/>
        <w:gridCol w:w="1608"/>
        <w:gridCol w:w="1058"/>
      </w:tblGrid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должности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средства (вид,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Декларированный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 годовой доход [1]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 w:rsidP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Сведения об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получения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страна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страна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СУТЯГИН Игорь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 Екатеринбурга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Тойота Ленд Крузер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3 355 790,71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Лэнд Ровер Рендж Ровер Эвок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2 152 189,43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11716,1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БУБНОВ Алексей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 3/666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11 716,1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Шкода Кодиак; Тойота Хайлендер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3 639 427,24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Мотоциклы: БМВ K1300S; Ява 638; снегоболотоход ЯмахаYXR700F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65535,63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3977,87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ГАЛЯМОВ Рустам Ахмедович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BMW X5 M COMPETITION;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ВАЗ 212901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4 535 449,17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ТОЙОТА CAMRY;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ВАЗ 21083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12 395 805,05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525,7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Здание (склад)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2 344,0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1 569,0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4 616,0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2 466,0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ГЕЙКО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1 655,0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МИЦУБИСИ Лансер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3 240 868,10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2 501,0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1/99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2 962,4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2 501,0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136 660,90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КОРЮКОВ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СУБАРУ ФОРЕСТЕР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3 084 837,46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760,0 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748 007,70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НОЖЕНКО 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Маломерное судно: надувная лодка Кайман 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3 268 267,27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Автоприцеп КМЗ 8136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ТОЙОТА RAV4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НИССАН QASHQAI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571 706,07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ПЛАХОТИН Сергей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ЛЭНД РОВЕР РЕНДЖ РОВЕР СПОРТ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2 890 358,89  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КАДИЛЛАК GMT 166 (SRX)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910 035,20       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150,7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СИБИРЦЕВА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2 658 806,51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ТОЙОТА Камри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3 419 472,67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ФАДЕЕВА Марина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 - руководитель аппарата Администрации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Гидроцикл YAMAHA FX1800A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2 580 872,40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Автоприцеп МЗСА 817708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МЕРСЕДЕС БЕНЦ c 200 4matic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2 136 537,36 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БЕРУАШВИЛИ Элена Заурьевна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Ленинского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2 203 010,18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БОЛИКОВ Владимир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Кировского района города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97,8 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МЕРСЕДЕС БЕНЦ Е 400 4 Matic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2 973 087,74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132 466,0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КОСТЕНКО Игорь Витальевич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Октябрьского района города Екатеринбурга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  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МЕРСЕДЕС БЕНЦ GLE 300 4MATIC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3 014 855,30   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1/289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8 952,9 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8 952,9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КРАВЧЕНКО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Роман Геннадьевич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Администрации Орджоникидзевского района города Екатеринбурга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Нежилое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помещение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3 473 326,59    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8/10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1 000,0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ТОЙОТА LC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1 020 000,00  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8/10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1/10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1/10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 Андрей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Верх-Исетского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ТОЙОТА RAV 4;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ГАЗ 21УС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5 350 149,74      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20100/842900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4 074 729,30 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Хозяйственная постройка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 постройка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ПЕРШИН Виталий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Железнодорожного района города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2 500 576,91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ВОЛЬВО ХС90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2 487 304,77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в садовом товариществе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ШИПИЦЫН Евгений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Чкаловского района города Екатеринбурга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ХЕНДЭ Санта Фе 2.2 GLS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3 081 870,71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354 119,73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БРАГИН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жилищного 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2 069 628,85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Honda CRV 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2 096 193,19        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  ВОЛЬВО XC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1 725 910,22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Строение, помещение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сооружения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2 137 691,91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Строение, помещение, сооружения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СТРОШКОВА Майя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по управлению муниципальным имуществом;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1 039,0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Лексус NX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2 358 185,74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средство: Снегоболотоход CFMOTO CF500A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5/8 от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1 039,0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5/8 от 1/2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ТУРУНЦЕВА Анна Германовна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финансов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2 923 539,64 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ФИТИНА Людмила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по физической культуре и спорту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2 192 096,87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1 515 320, 00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(2/3 (1/3 - Фитин А.В.)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ХРАМОВ Алексей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Начальник Департамента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архитектуры, градостроительства и регулирования земельных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БМВ 320D XDRIVE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2 273 039,65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10 000,64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ШЕВЧЕНКО Константин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образования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1 700,0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1 916 867,98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автомобиль: ЛЭНД РОВЕР Randge Rover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Evoque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555 084,64 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КУЧМАЕВ Дмитрий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организационного и документационного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  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1 842 239,42  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   МЕРСЕДЕС БЕНЦ CLA200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1 273 264,72   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ЛЕВИНА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социальной и молодежной политики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3/7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1 994 826,53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4/7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      ЗАЗ 968 М;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11 160 187,89  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ВОЛЬВО XC 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1 331,0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Мототранспортные средства:          квадроцикл STELS XY 500 ATV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РЕДИН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информационной политики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2 417,0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2 121 680,73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Доход, полученный от продажи недвижимого имущества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2 003,0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20 690,0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2 220,0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ТОКАРЕВА Галина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общественных связей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1 843 981,99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ШИРЯЕВА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Правового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   LEXUS RX300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2 709 880,46 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Бокс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         ЛЭНД РОВЕР Discovery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1 461 028,93 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ХАЗОВА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кадровой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2 210 225,13 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1 153 321,80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КАЗАНЦЕВ Андрей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1 439,0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2 063 884,31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1 439,0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1 439,0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автомобиль: ЛЭНД РОВЕР ДИСКАВЕРИ 4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697 540,84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1 439,0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СУРОВЦЕВ Вадим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Контрольно-ревизионного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2 337 524,26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ФОЛЬКСВАГЕН ПОЛО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1 052 676,95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ХАСАНОВА Надежда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Начальник Финансово-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бухгалтерского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1 517 696,15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ФОЛЬКСВАГЕН Jetta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626 101,96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БЕСКРЕСТНОВ Иван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товарному рынку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Койко-место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ТОЙОТА Fortuner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1 337 299,39 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транспорт: МС лодка "Романтика"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Прицепы: МЗСА 8301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Трейлер 829440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БЛАГОДАТКОВА Тамара Сайдалиевна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Фольксваген Passat B7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2 102 271,58 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ГАЛЫШЕВА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жилищной потитике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ХОНДА HONDA CR-V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1 908 066,23 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ДЕНИСОВ Геннадий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Земельного комитета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1 889 757,01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ХУНДАЙ Санта Фе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759 400,11 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КЛЮЖИН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административных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1 186,0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КИА Джес Спортедж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2 312 199,82 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ФОЛЬКСВАГЕН Поло 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РЕНО каптюр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4 176,64 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1 060,0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КОРЮКОВ Алексей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строительству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АУДИ А5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3 345 494,41  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266 801,64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ОЩЕПКОВ Игорь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Председатель Комитета по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транспорту, организации дорожного движения и развитию улично-дорожной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ТОЙОТА РАВ 4 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2 532 085,06    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131 009,19 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1 944,0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КОНОНЕНКО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мобилизационной и специальной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автомобиль: БМВ Х5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3 365 002,92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193 180,57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32 344,57 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Койко-место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НАШТАТИК Светлана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делам архивов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2 038 566,64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6 060,50 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4E3A51" w:rsidTr="004E3A51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4E3A51" w:rsidRDefault="004E3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E3A51" w:rsidRDefault="004E3A51" w:rsidP="004E3A51">
      <w:pPr>
        <w:shd w:val="clear" w:color="auto" w:fill="EFEFEF"/>
        <w:textAlignment w:val="top"/>
        <w:rPr>
          <w:rFonts w:ascii="Arial" w:hAnsi="Arial" w:cs="Arial"/>
          <w:color w:val="CCCCCC"/>
          <w:sz w:val="19"/>
          <w:szCs w:val="19"/>
        </w:rPr>
      </w:pPr>
      <w:r>
        <w:rPr>
          <w:rFonts w:ascii="Arial" w:hAnsi="Arial" w:cs="Arial"/>
          <w:color w:val="CCCCCC"/>
          <w:sz w:val="19"/>
          <w:szCs w:val="19"/>
        </w:rPr>
        <w:t>Последнее изменение 20 июня 2022 16:42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3A5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14EF"/>
  <w15:docId w15:val="{C2A25061-8CBD-4508-8DF5-38704A96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3A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3799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2022-08-08T07:29:00Z</dcterms:modified>
</cp:coreProperties>
</file>