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Ясенево</w:t>
      </w:r>
    </w:p>
    <w:p w:rsidR="002E13AE" w:rsidRPr="002E13AE" w:rsidRDefault="002E13AE" w:rsidP="002E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90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3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904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3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2E13AE" w:rsidRPr="002E13AE" w:rsidRDefault="002E13AE" w:rsidP="002E13AE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2E13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1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Ясенево и (или) предоставления этих сведений общероссийским средствам массовой информации для опубликования</w:t>
      </w:r>
    </w:p>
    <w:p w:rsidR="002E13AE" w:rsidRPr="002E13AE" w:rsidRDefault="002E13AE" w:rsidP="002E13AE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72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  <w:gridCol w:w="1134"/>
      </w:tblGrid>
      <w:tr w:rsidR="002E13AE" w:rsidRPr="002E13AE" w:rsidTr="00664B2C">
        <w:trPr>
          <w:gridAfter w:val="1"/>
          <w:wAfter w:w="1134" w:type="dxa"/>
        </w:trPr>
        <w:tc>
          <w:tcPr>
            <w:tcW w:w="3085" w:type="dxa"/>
            <w:vMerge w:val="restart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3AE" w:rsidRPr="002E13AE" w:rsidTr="00664B2C">
        <w:trPr>
          <w:gridAfter w:val="1"/>
          <w:wAfter w:w="1134" w:type="dxa"/>
        </w:trPr>
        <w:tc>
          <w:tcPr>
            <w:tcW w:w="3085" w:type="dxa"/>
            <w:vMerge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2E13AE" w:rsidRPr="002E13AE" w:rsidRDefault="002E13AE" w:rsidP="002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B2C" w:rsidRPr="002E13AE" w:rsidTr="00664B2C">
        <w:trPr>
          <w:trHeight w:val="567"/>
        </w:trPr>
        <w:tc>
          <w:tcPr>
            <w:tcW w:w="3085" w:type="dxa"/>
            <w:shd w:val="clear" w:color="auto" w:fill="auto"/>
          </w:tcPr>
          <w:p w:rsidR="00664B2C" w:rsidRPr="00D56CCC" w:rsidRDefault="00664B2C" w:rsidP="00664B2C">
            <w:pPr>
              <w:spacing w:after="0" w:line="240" w:lineRule="auto"/>
              <w:rPr>
                <w:rFonts w:ascii="Times New Roman" w:hAnsi="Times New Roman"/>
              </w:rPr>
            </w:pPr>
            <w:r w:rsidRPr="00D56CCC">
              <w:rPr>
                <w:rFonts w:ascii="Times New Roman" w:hAnsi="Times New Roman"/>
              </w:rPr>
              <w:t>Гришина И.В.</w:t>
            </w:r>
          </w:p>
          <w:p w:rsidR="00664B2C" w:rsidRPr="00D56CCC" w:rsidRDefault="00664B2C" w:rsidP="00664B2C">
            <w:pPr>
              <w:spacing w:after="0" w:line="240" w:lineRule="auto"/>
              <w:rPr>
                <w:rFonts w:ascii="Times New Roman" w:hAnsi="Times New Roman"/>
              </w:rPr>
            </w:pPr>
            <w:r w:rsidRPr="00440A1B">
              <w:rPr>
                <w:rFonts w:ascii="Times New Roman" w:hAnsi="Times New Roman"/>
              </w:rPr>
              <w:t xml:space="preserve">Глава муниципального округа </w:t>
            </w:r>
            <w:r>
              <w:rPr>
                <w:rFonts w:ascii="Times New Roman" w:hAnsi="Times New Roman"/>
              </w:rPr>
              <w:t>Ясенево</w:t>
            </w:r>
          </w:p>
        </w:tc>
        <w:tc>
          <w:tcPr>
            <w:tcW w:w="1276" w:type="dxa"/>
            <w:shd w:val="clear" w:color="auto" w:fill="auto"/>
          </w:tcPr>
          <w:p w:rsidR="00664B2C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64B2C">
              <w:rPr>
                <w:rFonts w:ascii="Times New Roman" w:hAnsi="Times New Roman"/>
              </w:rPr>
              <w:t>вартира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AD1">
              <w:rPr>
                <w:rFonts w:ascii="Times New Roman" w:hAnsi="Times New Roman"/>
              </w:rPr>
              <w:t>Жилой дом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Pr="00440A1B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4B2C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664B2C">
              <w:rPr>
                <w:rFonts w:ascii="Times New Roman" w:hAnsi="Times New Roman"/>
              </w:rPr>
              <w:t>ндивидуальная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½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Pr="00440A1B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4B2C" w:rsidRDefault="00664B2C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3AD1" w:rsidRPr="00440A1B" w:rsidRDefault="00C33AD1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1650,0</w:t>
            </w:r>
          </w:p>
        </w:tc>
        <w:tc>
          <w:tcPr>
            <w:tcW w:w="1247" w:type="dxa"/>
            <w:shd w:val="clear" w:color="auto" w:fill="auto"/>
          </w:tcPr>
          <w:p w:rsidR="00664B2C" w:rsidRDefault="00664B2C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3AD1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33AD1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3AD1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33AD1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C33AD1" w:rsidRPr="00440A1B" w:rsidRDefault="00C33AD1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664B2C" w:rsidRPr="00440A1B" w:rsidRDefault="00664B2C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B2C" w:rsidRPr="00440A1B" w:rsidRDefault="00664B2C" w:rsidP="0066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B2C" w:rsidRPr="00440A1B" w:rsidRDefault="00664B2C" w:rsidP="00664B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4B2C" w:rsidRPr="00CF45FA" w:rsidRDefault="00664B2C" w:rsidP="00664B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Kaptur</w:t>
            </w:r>
          </w:p>
        </w:tc>
        <w:tc>
          <w:tcPr>
            <w:tcW w:w="1398" w:type="dxa"/>
            <w:shd w:val="clear" w:color="auto" w:fill="auto"/>
          </w:tcPr>
          <w:p w:rsidR="00664B2C" w:rsidRPr="00440A1B" w:rsidRDefault="00C33AD1" w:rsidP="00664B2C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3807721,78</w:t>
            </w:r>
          </w:p>
        </w:tc>
        <w:tc>
          <w:tcPr>
            <w:tcW w:w="1721" w:type="dxa"/>
            <w:shd w:val="clear" w:color="auto" w:fill="auto"/>
          </w:tcPr>
          <w:p w:rsidR="00664B2C" w:rsidRPr="00440A1B" w:rsidRDefault="00664B2C" w:rsidP="00664B2C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64B2C" w:rsidRPr="00440A1B" w:rsidRDefault="00664B2C" w:rsidP="00664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A1B">
              <w:rPr>
                <w:rFonts w:ascii="Times New Roman" w:hAnsi="Times New Roman"/>
              </w:rPr>
              <w:t>-</w:t>
            </w:r>
          </w:p>
        </w:tc>
      </w:tr>
    </w:tbl>
    <w:p w:rsidR="002E13AE" w:rsidRDefault="002E13AE" w:rsidP="002E13AE">
      <w:pPr>
        <w:spacing w:after="0"/>
        <w:rPr>
          <w:rFonts w:ascii="Times New Roman" w:hAnsi="Times New Roman" w:cs="Times New Roman"/>
          <w:i/>
        </w:rPr>
      </w:pPr>
    </w:p>
    <w:sectPr w:rsidR="002E13AE" w:rsidSect="002E13A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AE"/>
    <w:rsid w:val="00087616"/>
    <w:rsid w:val="002E13AE"/>
    <w:rsid w:val="00664B2C"/>
    <w:rsid w:val="008D1C8D"/>
    <w:rsid w:val="008E24B9"/>
    <w:rsid w:val="009046A1"/>
    <w:rsid w:val="00C33AD1"/>
    <w:rsid w:val="00D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2F7F-0B57-4042-B548-1CE7164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13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E13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E13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E13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E13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E13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E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2019-05-14T12:34:00Z</cp:lastPrinted>
  <dcterms:created xsi:type="dcterms:W3CDTF">2022-05-13T12:54:00Z</dcterms:created>
  <dcterms:modified xsi:type="dcterms:W3CDTF">2022-05-13T12:54:00Z</dcterms:modified>
</cp:coreProperties>
</file>