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C</w:t>
      </w:r>
      <w:r>
        <w:rPr>
          <w:rFonts w:ascii="Times New Roman" w:hAnsi="Times New Roman"/>
          <w:b w:val="1"/>
          <w:sz w:val="20"/>
        </w:rPr>
        <w:t>ведения о доходах, расходах,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об имуществе и обязательствах имущественного характера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муниципальных служащих </w:t>
      </w:r>
      <w:r>
        <w:rPr>
          <w:rFonts w:ascii="Times New Roman" w:hAnsi="Times New Roman"/>
          <w:b w:val="1"/>
          <w:sz w:val="20"/>
        </w:rPr>
        <w:t xml:space="preserve">аппарата Совета депутатов муниципального округа </w:t>
      </w:r>
      <w:r>
        <w:rPr>
          <w:rFonts w:ascii="Times New Roman" w:hAnsi="Times New Roman"/>
          <w:b w:val="1"/>
          <w:sz w:val="20"/>
        </w:rPr>
        <w:t>Митино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и членов </w:t>
      </w:r>
      <w:r>
        <w:rPr>
          <w:rFonts w:ascii="Times New Roman" w:hAnsi="Times New Roman"/>
          <w:b w:val="1"/>
          <w:sz w:val="20"/>
        </w:rPr>
        <w:t xml:space="preserve">их </w:t>
      </w:r>
      <w:r>
        <w:rPr>
          <w:rFonts w:ascii="Times New Roman" w:hAnsi="Times New Roman"/>
          <w:b w:val="1"/>
          <w:sz w:val="20"/>
        </w:rPr>
        <w:t>се</w:t>
      </w:r>
      <w:r>
        <w:rPr>
          <w:rFonts w:ascii="Times New Roman" w:hAnsi="Times New Roman"/>
          <w:b w:val="1"/>
          <w:sz w:val="20"/>
        </w:rPr>
        <w:t xml:space="preserve">мей 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за период с 1 января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1</w:t>
      </w:r>
      <w:r>
        <w:rPr>
          <w:rFonts w:ascii="Times New Roman" w:hAnsi="Times New Roman"/>
          <w:b w:val="1"/>
          <w:sz w:val="20"/>
        </w:rPr>
        <w:t xml:space="preserve"> г. по 31 декабря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1</w:t>
      </w:r>
      <w:bookmarkStart w:id="1" w:name="_GoBack"/>
      <w:bookmarkEnd w:id="1"/>
      <w:r>
        <w:rPr>
          <w:rFonts w:ascii="Times New Roman" w:hAnsi="Times New Roman"/>
          <w:b w:val="1"/>
          <w:sz w:val="20"/>
        </w:rPr>
        <w:t xml:space="preserve"> г.</w:t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1"/>
        <w:tblInd w:type="dxa" w:w="-95"/>
        <w:tblLayout w:type="fixed"/>
        <w:tblCellMar>
          <w:left w:type="dxa" w:w="75"/>
          <w:right w:type="dxa" w:w="75"/>
        </w:tblCellMar>
      </w:tblPr>
      <w:tblGrid>
        <w:gridCol w:w="454"/>
        <w:gridCol w:w="1559"/>
        <w:gridCol w:w="1701"/>
        <w:gridCol w:w="1418"/>
        <w:gridCol w:w="1275"/>
        <w:gridCol w:w="993"/>
        <w:gridCol w:w="992"/>
        <w:gridCol w:w="1134"/>
        <w:gridCol w:w="992"/>
        <w:gridCol w:w="992"/>
        <w:gridCol w:w="1560"/>
        <w:gridCol w:w="1559"/>
        <w:gridCol w:w="1417"/>
        <w:gridCol w:w="426"/>
      </w:tblGrid>
      <w:t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type="dxa" w:w="46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ности</w:t>
            </w:r>
          </w:p>
        </w:tc>
        <w:tc>
          <w:tcPr>
            <w:tcW w:type="dxa" w:w="3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>щиеся в пользовании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Транспортные средства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(вид, марка)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ный годовой доход  (руб.)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ного имущ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ства, источн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ки)</w:t>
            </w:r>
          </w:p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30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</w:t>
            </w:r>
          </w:p>
          <w:p w14:paraId="12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</w:t>
            </w:r>
          </w:p>
          <w:p w14:paraId="14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собственн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сти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та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 м)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жения</w:t>
            </w:r>
          </w:p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767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6"/>
            <w:tcBorders>
              <w:bottom w:sz="4" w:val="nil"/>
            </w:tcBorders>
            <w:tcMar>
              <w:left w:type="dxa" w:w="75"/>
              <w:right w:type="dxa" w:w="75"/>
            </w:tcMar>
          </w:tcPr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651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66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Черногорова</w:t>
            </w:r>
          </w:p>
          <w:p w14:paraId="2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Елена</w:t>
            </w:r>
          </w:p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Олеговна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лавный бухга</w:t>
            </w:r>
            <w:r>
              <w:rPr>
                <w:rFonts w:ascii="Times New Roman" w:hAnsi="Times New Roman"/>
                <w:sz w:val="20"/>
              </w:rPr>
              <w:t>л</w:t>
            </w:r>
            <w:r>
              <w:rPr>
                <w:rFonts w:ascii="Times New Roman" w:hAnsi="Times New Roman"/>
                <w:sz w:val="20"/>
              </w:rPr>
              <w:t>тер-начальник отдела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 xml:space="preserve">олевая, </w:t>
            </w:r>
          </w:p>
          <w:p w14:paraId="2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 доли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, 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  <w:r>
              <w:rPr>
                <w:rFonts w:ascii="Times New Roman" w:hAnsi="Times New Roman"/>
                <w:sz w:val="20"/>
              </w:rPr>
              <w:t>, 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3 058 153, 57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77"/>
        </w:trP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</w:rPr>
              <w:t>упруг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  <w:r>
              <w:rPr>
                <w:rFonts w:ascii="Times New Roman" w:hAnsi="Times New Roman"/>
                <w:sz w:val="20"/>
              </w:rPr>
              <w:t>, 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themeColor="text1" w:val="000000"/>
                <w:sz w:val="20"/>
              </w:rPr>
              <w:t>45 400, 67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267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, 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Сошникова</w:t>
            </w:r>
          </w:p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Юлия</w:t>
            </w:r>
          </w:p>
          <w:p w14:paraId="4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Евгеньевна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>рисконсульт-начальник отдела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widowControl w:val="0"/>
              <w:spacing w:after="0" w:line="240" w:lineRule="auto"/>
              <w:ind w:hanging="67" w:left="6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Россия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2 </w:t>
            </w:r>
            <w:r>
              <w:rPr>
                <w:rFonts w:ascii="Times New Roman" w:hAnsi="Times New Roman"/>
                <w:sz w:val="20"/>
              </w:rPr>
              <w:t>333, 60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426"/>
            <w:tcMar>
              <w:left w:type="dxa" w:w="75"/>
              <w:right w:type="dxa" w:w="75"/>
            </w:tcMar>
          </w:tcPr>
          <w:p/>
        </w:tc>
      </w:tr>
    </w:tbl>
    <w:p w14:paraId="5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sectPr>
      <w:pgSz w:h="11906" w:w="16838"/>
      <w:pgMar w:bottom="567" w:footer="709" w:gutter="0" w:header="709" w:left="567" w:right="28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ConsPlusCell"/>
    <w:link w:val="Style_16_ch"/>
    <w:pPr>
      <w:widowControl w:val="0"/>
      <w:ind/>
    </w:pPr>
    <w:rPr>
      <w:rFonts w:ascii="Arial" w:hAnsi="Arial"/>
      <w:sz w:val="20"/>
    </w:rPr>
  </w:style>
  <w:style w:styleId="Style_16_ch" w:type="character">
    <w:name w:val="ConsPlusCell"/>
    <w:link w:val="Style_16"/>
    <w:rPr>
      <w:rFonts w:ascii="Arial" w:hAnsi="Arial"/>
      <w:sz w:val="20"/>
    </w:rPr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basedOn w:val="Style_2"/>
    <w:next w:val="Style_2"/>
    <w:link w:val="Style_22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2_ch" w:type="character">
    <w:name w:val="Title"/>
    <w:basedOn w:val="Style_2_ch"/>
    <w:link w:val="Style_22"/>
    <w:rPr>
      <w:rFonts w:asciiTheme="majorAscii" w:hAnsiTheme="majorHAnsi"/>
      <w:color w:themeColor="text2" w:themeShade="BF" w:val="17365D"/>
      <w:spacing w:val="5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MyOffice-CoreFramework-Windows/22-903.417.5503.534.9@RELEASE-DESKTOP-SORREL_HOME-RC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2022-05-11T21:29:09Z</dcterms:modified>
</cp:coreProperties>
</file>