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Сведения о доходах, расходах, об имуществе и обязательствах имущественного характера </w:t>
      </w:r>
      <w:r/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руководителей образовательных организаций, подведомственных </w:t>
      </w:r>
      <w:r>
        <w:rPr>
          <w:b/>
          <w:sz w:val="32"/>
          <w:szCs w:val="32"/>
        </w:rPr>
        <w:t xml:space="preserve">Министерств</w:t>
      </w:r>
      <w:r>
        <w:rPr>
          <w:b/>
          <w:sz w:val="32"/>
          <w:szCs w:val="32"/>
        </w:rPr>
        <w:t xml:space="preserve">у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просвеще</w:t>
      </w:r>
      <w:r>
        <w:rPr>
          <w:b/>
          <w:sz w:val="32"/>
          <w:szCs w:val="32"/>
        </w:rPr>
        <w:t xml:space="preserve">ния, науки и по делам молодежи </w:t>
      </w:r>
      <w:bookmarkStart w:id="0" w:name="_GoBack"/>
      <w:r/>
      <w:bookmarkEnd w:id="0"/>
      <w:r>
        <w:rPr>
          <w:b/>
          <w:sz w:val="32"/>
          <w:szCs w:val="32"/>
        </w:rPr>
        <w:t xml:space="preserve">Кабардино-Балкарской Республики</w:t>
      </w:r>
      <w:r>
        <w:rPr>
          <w:b/>
          <w:sz w:val="32"/>
          <w:szCs w:val="32"/>
        </w:rPr>
        <w:t xml:space="preserve"> и членов их семей</w:t>
      </w:r>
      <w:r/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период с 1 января 2021 г. по 31 декабря 20</w:t>
      </w:r>
      <w:r>
        <w:rPr>
          <w:b/>
          <w:sz w:val="32"/>
          <w:szCs w:val="32"/>
        </w:rPr>
        <w:t xml:space="preserve">21 г.</w:t>
      </w:r>
      <w:r/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/>
    </w:p>
    <w:tbl>
      <w:tblPr>
        <w:tblStyle w:val="627"/>
        <w:tblW w:w="1598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33"/>
        <w:gridCol w:w="1702"/>
        <w:gridCol w:w="1701"/>
        <w:gridCol w:w="1417"/>
        <w:gridCol w:w="33"/>
        <w:gridCol w:w="1810"/>
        <w:gridCol w:w="33"/>
        <w:gridCol w:w="818"/>
        <w:gridCol w:w="32"/>
        <w:gridCol w:w="960"/>
        <w:gridCol w:w="1559"/>
        <w:gridCol w:w="1701"/>
        <w:gridCol w:w="1418"/>
        <w:gridCol w:w="2268"/>
      </w:tblGrid>
      <w:tr>
        <w:trPr>
          <w:trHeight w:val="764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№/№</w:t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ФИО лица, представившего сведения</w:t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Должность</w:t>
            </w:r>
            <w:r>
              <w:rPr>
                <w:highlight w:val="none"/>
              </w:rPr>
            </w:r>
          </w:p>
        </w:tc>
        <w:tc>
          <w:tcPr>
            <w:gridSpan w:val="7"/>
            <w:tcW w:w="5103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Перечень объектов имущества, находящихся в собственности и/или пользовании</w:t>
            </w:r>
            <w:r>
              <w:rPr>
                <w:highlight w:val="none"/>
              </w:rPr>
            </w:r>
          </w:p>
        </w:tc>
        <w:tc>
          <w:tcPr>
            <w:gridSpan w:val="2"/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Перечень транспортных средств</w:t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Декларированный годовой доход (</w:t>
            </w:r>
            <w:r>
              <w:rPr>
                <w:b/>
                <w:sz w:val="24"/>
                <w:szCs w:val="22"/>
                <w:highlight w:val="none"/>
              </w:rPr>
              <w:t xml:space="preserve">тыс.руб</w:t>
            </w:r>
            <w:r>
              <w:rPr>
                <w:b/>
                <w:sz w:val="24"/>
                <w:szCs w:val="22"/>
                <w:highlight w:val="none"/>
              </w:rPr>
              <w:t xml:space="preserve">.)</w:t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Сведения об источниках средств для совершения сделки</w:t>
            </w:r>
            <w:r>
              <w:rPr>
                <w:highlight w:val="none"/>
              </w:rPr>
            </w:r>
          </w:p>
        </w:tc>
      </w:tr>
      <w:tr>
        <w:trPr>
          <w:trHeight w:val="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Вид имущества</w:t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Вид собственности </w:t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Площадь (кв. метр)</w:t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Страна расположения</w:t>
            </w:r>
            <w:r>
              <w:rPr>
                <w:highlight w:val="none"/>
              </w:rPr>
            </w:r>
          </w:p>
        </w:tc>
        <w:tc>
          <w:tcPr>
            <w:gridSpan w:val="2"/>
            <w:tcW w:w="326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</w:tr>
      <w:tr>
        <w:trPr>
          <w:trHeight w:val="808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gridSpan w:val="2"/>
            <w:tcW w:w="1843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gridSpan w:val="2"/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gridSpan w:val="2"/>
            <w:tcW w:w="992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Наименование, вид</w:t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  <w:highlight w:val="none"/>
              </w:rPr>
              <w:t xml:space="preserve">Марка</w:t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/>
          </w:p>
        </w:tc>
      </w:tr>
      <w:tr>
        <w:trPr>
          <w:trHeight w:val="1773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Абазов Б.З.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и.о. ди</w:t>
            </w:r>
            <w:r>
              <w:rPr>
                <w:sz w:val="22"/>
                <w:szCs w:val="24"/>
                <w:highlight w:val="none"/>
              </w:rPr>
              <w:t xml:space="preserve">ректора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</w:t>
            </w:r>
            <w:r>
              <w:rPr>
                <w:sz w:val="22"/>
                <w:szCs w:val="22"/>
                <w:highlight w:val="none"/>
              </w:rPr>
              <w:t xml:space="preserve"> под индивидуальное жилищное строительство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604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Toyota land Cruiser Prado Style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,2017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936735,99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8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318,7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48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49,7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85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Супруга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50,5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278324,12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56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Абрегов</w:t>
            </w:r>
            <w:r>
              <w:rPr>
                <w:b/>
                <w:sz w:val="24"/>
                <w:szCs w:val="24"/>
                <w:highlight w:val="none"/>
              </w:rPr>
              <w:t xml:space="preserve"> М.А.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</w:t>
            </w:r>
            <w:r>
              <w:rPr>
                <w:sz w:val="22"/>
                <w:szCs w:val="24"/>
                <w:highlight w:val="none"/>
              </w:rPr>
              <w:t xml:space="preserve">иректор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для ведения личного подсобного хозяйства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3212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Тойота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рав 4,2018 г.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852215,51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731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Дачный земельный участок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</w:t>
            </w:r>
            <w:r>
              <w:rPr>
                <w:sz w:val="22"/>
                <w:szCs w:val="22"/>
                <w:highlight w:val="none"/>
              </w:rPr>
              <w:t xml:space="preserve">долевая ½ </w:t>
            </w:r>
            <w:r>
              <w:rPr>
                <w:sz w:val="22"/>
                <w:szCs w:val="22"/>
                <w:highlight w:val="none"/>
              </w:rPr>
              <w:t xml:space="preserve">с </w:t>
            </w:r>
            <w:r>
              <w:rPr>
                <w:sz w:val="22"/>
                <w:szCs w:val="22"/>
                <w:highlight w:val="none"/>
              </w:rPr>
              <w:t xml:space="preserve">Абреговой</w:t>
            </w:r>
            <w:r>
              <w:rPr>
                <w:sz w:val="22"/>
                <w:szCs w:val="22"/>
                <w:highlight w:val="none"/>
              </w:rPr>
              <w:t xml:space="preserve"> З.К.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509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644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Нежилое помещение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405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szCs w:val="22"/>
                <w:highlight w:val="none"/>
              </w:rPr>
              <w:t xml:space="preserve">Абреговой</w:t>
            </w:r>
            <w:r>
              <w:rPr>
                <w:sz w:val="22"/>
                <w:szCs w:val="22"/>
                <w:highlight w:val="none"/>
              </w:rPr>
              <w:t xml:space="preserve"> З.К. (супруга)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75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szCs w:val="22"/>
                <w:highlight w:val="none"/>
              </w:rPr>
              <w:t xml:space="preserve">Абреговой</w:t>
            </w:r>
            <w:r>
              <w:rPr>
                <w:sz w:val="22"/>
                <w:szCs w:val="22"/>
                <w:highlight w:val="none"/>
              </w:rPr>
              <w:t xml:space="preserve"> З.К. (супруга)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106,8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85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 стоянка в подвальном помещении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szCs w:val="22"/>
                <w:highlight w:val="none"/>
              </w:rPr>
              <w:t xml:space="preserve">Абреговой</w:t>
            </w:r>
            <w:r>
              <w:rPr>
                <w:sz w:val="22"/>
                <w:szCs w:val="22"/>
                <w:highlight w:val="none"/>
              </w:rPr>
              <w:t xml:space="preserve"> З.К. (супруга)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255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 стоянка в подвальном помещении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szCs w:val="22"/>
                <w:highlight w:val="none"/>
              </w:rPr>
              <w:t xml:space="preserve">Абреговой</w:t>
            </w:r>
            <w:r>
              <w:rPr>
                <w:sz w:val="22"/>
                <w:szCs w:val="22"/>
                <w:highlight w:val="none"/>
              </w:rPr>
              <w:t xml:space="preserve"> З.К. (супруга)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855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Супруга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Дачный земельный участок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с </w:t>
            </w:r>
            <w:r>
              <w:rPr>
                <w:sz w:val="22"/>
                <w:szCs w:val="22"/>
                <w:highlight w:val="none"/>
              </w:rPr>
              <w:t xml:space="preserve">Абреговой</w:t>
            </w:r>
            <w:r>
              <w:rPr>
                <w:sz w:val="22"/>
                <w:szCs w:val="22"/>
                <w:highlight w:val="none"/>
              </w:rPr>
              <w:t xml:space="preserve"> З.К.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509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127360,96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21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106,8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17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 стоянка в подвальном помещении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1065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 стоянка в подвальном помещении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255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</w:t>
            </w:r>
            <w:r>
              <w:rPr>
                <w:b/>
                <w:sz w:val="24"/>
                <w:szCs w:val="24"/>
                <w:highlight w:val="none"/>
              </w:rPr>
              <w:t xml:space="preserve">реб</w:t>
            </w:r>
            <w:r>
              <w:rPr>
                <w:b/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106,8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255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sz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</w:t>
            </w:r>
            <w:r>
              <w:rPr>
                <w:b/>
                <w:sz w:val="24"/>
                <w:szCs w:val="24"/>
                <w:highlight w:val="none"/>
              </w:rPr>
              <w:t xml:space="preserve">реб</w:t>
            </w:r>
            <w:r>
              <w:rPr>
                <w:b/>
                <w:sz w:val="24"/>
                <w:szCs w:val="24"/>
                <w:highlight w:val="none"/>
              </w:rPr>
              <w:t xml:space="preserve">.</w:t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106,8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3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Алишанов</w:t>
            </w:r>
            <w:r>
              <w:rPr>
                <w:b/>
                <w:sz w:val="24"/>
                <w:szCs w:val="24"/>
                <w:highlight w:val="none"/>
              </w:rPr>
              <w:t xml:space="preserve"> </w:t>
            </w:r>
            <w:r>
              <w:rPr>
                <w:b/>
                <w:sz w:val="24"/>
                <w:szCs w:val="24"/>
                <w:highlight w:val="none"/>
              </w:rPr>
              <w:t xml:space="preserve">А.А.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153,8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Тойота </w:t>
            </w:r>
            <w:r>
              <w:rPr>
                <w:sz w:val="22"/>
                <w:szCs w:val="22"/>
                <w:highlight w:val="none"/>
              </w:rPr>
              <w:t xml:space="preserve">Камри</w:t>
            </w:r>
            <w:r>
              <w:rPr>
                <w:sz w:val="22"/>
                <w:szCs w:val="22"/>
                <w:highlight w:val="none"/>
              </w:rPr>
              <w:t xml:space="preserve">, 2018 г.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1185706,45</w:t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107,8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под инд. </w:t>
            </w:r>
            <w:r>
              <w:rPr>
                <w:sz w:val="22"/>
                <w:szCs w:val="22"/>
                <w:highlight w:val="none"/>
              </w:rPr>
              <w:t xml:space="preserve">Жил.строит</w:t>
            </w:r>
            <w:r>
              <w:rPr>
                <w:sz w:val="22"/>
                <w:szCs w:val="22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1134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Приусадебный земельный участок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1500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Супруга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839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90972,04</w:t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98,4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153,8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</w:t>
            </w:r>
            <w:r>
              <w:rPr>
                <w:sz w:val="22"/>
                <w:szCs w:val="22"/>
                <w:highlight w:val="none"/>
              </w:rPr>
              <w:t xml:space="preserve">есср</w:t>
            </w:r>
            <w:r>
              <w:rPr>
                <w:sz w:val="22"/>
                <w:szCs w:val="22"/>
                <w:highlight w:val="none"/>
              </w:rPr>
              <w:t xml:space="preserve">. пользование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107,8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под инд. </w:t>
            </w:r>
            <w:r>
              <w:rPr>
                <w:sz w:val="22"/>
                <w:szCs w:val="22"/>
                <w:highlight w:val="none"/>
              </w:rPr>
              <w:t xml:space="preserve">Жил.строит</w:t>
            </w:r>
            <w:r>
              <w:rPr>
                <w:sz w:val="22"/>
                <w:szCs w:val="22"/>
                <w:highlight w:val="none"/>
              </w:rPr>
              <w:t xml:space="preserve">.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1134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Приусадебный земельный участок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1500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21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4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Богатырев Э.А.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Директор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½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71,3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Тойота седан, 2014 г.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935804,60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21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пользование фактическое предоставление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96,1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7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супруга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450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0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3925,0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960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143243,00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7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yellow"/>
              </w:rPr>
            </w:pPr>
            <w:r>
              <w:rPr>
                <w:b/>
                <w:sz w:val="22"/>
                <w:szCs w:val="24"/>
                <w:highlight w:val="yellow"/>
              </w:rPr>
            </w:r>
            <w:r>
              <w:rPr>
                <w:b/>
                <w:sz w:val="22"/>
                <w:szCs w:val="24"/>
                <w:highlight w:val="yellow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4"/>
                <w:highlight w:val="yellow"/>
              </w:rPr>
            </w:pPr>
            <w:r>
              <w:rPr>
                <w:sz w:val="22"/>
                <w:szCs w:val="24"/>
                <w:highlight w:val="yellow"/>
              </w:rPr>
            </w:r>
            <w:r>
              <w:rPr>
                <w:sz w:val="22"/>
                <w:szCs w:val="24"/>
                <w:highlight w:val="yellow"/>
              </w:rPr>
            </w:r>
            <w:r/>
          </w:p>
        </w:tc>
        <w:tc>
          <w:tcPr>
            <w:gridSpan w:val="2"/>
            <w:tcW w:w="145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60,6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96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</w:r>
            <w:r>
              <w:rPr>
                <w:b/>
                <w:sz w:val="22"/>
                <w:szCs w:val="22"/>
                <w:highlight w:val="yellow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/>
          </w:p>
        </w:tc>
      </w:tr>
      <w:tr>
        <w:trPr>
          <w:trHeight w:val="195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96,1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Голубничий</w:t>
            </w:r>
            <w:r>
              <w:rPr>
                <w:b/>
                <w:sz w:val="24"/>
                <w:szCs w:val="24"/>
                <w:highlight w:val="none"/>
              </w:rPr>
              <w:t xml:space="preserve"> А.В.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67,0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b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highlight w:val="none"/>
              </w:rPr>
              <w:t xml:space="preserve">ауди а6, 2008 г.</w:t>
            </w:r>
            <w:r>
              <w:rPr>
                <w:b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673097,00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</w:t>
            </w:r>
            <w:r>
              <w:rPr>
                <w:b/>
                <w:sz w:val="24"/>
                <w:szCs w:val="24"/>
                <w:highlight w:val="none"/>
              </w:rPr>
              <w:t xml:space="preserve">реб</w:t>
            </w:r>
            <w:r>
              <w:rPr>
                <w:b/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долевая 1/9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67,0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Не имеет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81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Джаппуева</w:t>
            </w:r>
            <w:r>
              <w:rPr>
                <w:b/>
                <w:sz w:val="24"/>
                <w:szCs w:val="24"/>
                <w:highlight w:val="none"/>
              </w:rPr>
              <w:t xml:space="preserve"> Л.Х.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Садовый 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491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825129,62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11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Приусадебный 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1806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54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176,9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45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39,7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105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7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Дикинова</w:t>
            </w:r>
            <w:r>
              <w:rPr>
                <w:b/>
                <w:sz w:val="24"/>
                <w:szCs w:val="24"/>
                <w:highlight w:val="none"/>
              </w:rPr>
              <w:t xml:space="preserve"> Ф.Х.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Директор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под </w:t>
            </w:r>
            <w:r>
              <w:rPr>
                <w:sz w:val="22"/>
                <w:szCs w:val="22"/>
                <w:highlight w:val="none"/>
              </w:rPr>
              <w:t xml:space="preserve">индив</w:t>
            </w:r>
            <w:r>
              <w:rPr>
                <w:sz w:val="22"/>
                <w:szCs w:val="22"/>
                <w:highlight w:val="none"/>
              </w:rPr>
              <w:t xml:space="preserve">. жил. строит.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840608,05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4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213,3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57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31,8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927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Несовершеннолетний ребенок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под </w:t>
            </w:r>
            <w:r>
              <w:rPr>
                <w:sz w:val="22"/>
                <w:szCs w:val="22"/>
                <w:highlight w:val="none"/>
              </w:rPr>
              <w:t xml:space="preserve">индив</w:t>
            </w:r>
            <w:r>
              <w:rPr>
                <w:sz w:val="22"/>
                <w:szCs w:val="22"/>
                <w:highlight w:val="none"/>
              </w:rPr>
              <w:t xml:space="preserve">. жил. строит.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Не имеет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765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213,3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55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31,8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8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Жанимова</w:t>
            </w:r>
            <w:r>
              <w:rPr>
                <w:b/>
                <w:sz w:val="24"/>
                <w:szCs w:val="24"/>
                <w:highlight w:val="none"/>
              </w:rPr>
              <w:t xml:space="preserve"> С.Р.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</w:t>
            </w:r>
            <w:r>
              <w:rPr>
                <w:sz w:val="22"/>
                <w:szCs w:val="24"/>
                <w:highlight w:val="none"/>
              </w:rPr>
              <w:t xml:space="preserve">иректор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90,9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906356,17</w:t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Супруг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квартира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90,9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1910147,59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</w:t>
            </w:r>
            <w:r>
              <w:rPr>
                <w:b/>
                <w:sz w:val="24"/>
                <w:szCs w:val="24"/>
                <w:highlight w:val="none"/>
              </w:rPr>
              <w:t xml:space="preserve">реб</w:t>
            </w:r>
            <w:r>
              <w:rPr>
                <w:b/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квартира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90,9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Не имеет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</w:t>
            </w:r>
            <w:r>
              <w:rPr>
                <w:b/>
                <w:sz w:val="24"/>
                <w:szCs w:val="24"/>
                <w:highlight w:val="none"/>
              </w:rPr>
              <w:t xml:space="preserve">реб</w:t>
            </w:r>
            <w:r>
              <w:rPr>
                <w:b/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квартира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90,9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Не имеет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Захохова</w:t>
            </w:r>
            <w:r>
              <w:rPr>
                <w:b/>
                <w:sz w:val="24"/>
                <w:szCs w:val="24"/>
                <w:highlight w:val="none"/>
              </w:rPr>
              <w:t xml:space="preserve"> Б.Ж.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для ведения </w:t>
            </w:r>
            <w:r>
              <w:rPr>
                <w:sz w:val="22"/>
                <w:szCs w:val="22"/>
                <w:highlight w:val="none"/>
              </w:rPr>
              <w:t xml:space="preserve">подсобного хозяйства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</w:t>
            </w:r>
            <w:r>
              <w:rPr>
                <w:sz w:val="22"/>
                <w:szCs w:val="22"/>
                <w:highlight w:val="none"/>
              </w:rPr>
              <w:t xml:space="preserve">8</w:t>
            </w:r>
            <w:r>
              <w:rPr>
                <w:sz w:val="22"/>
                <w:szCs w:val="22"/>
                <w:highlight w:val="none"/>
              </w:rPr>
              <w:t xml:space="preserve">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Фольксваген «</w:t>
            </w:r>
            <w:r>
              <w:rPr>
                <w:sz w:val="22"/>
                <w:szCs w:val="22"/>
                <w:highlight w:val="none"/>
              </w:rPr>
              <w:t xml:space="preserve">Polo</w:t>
            </w:r>
            <w:r>
              <w:rPr>
                <w:sz w:val="22"/>
                <w:szCs w:val="22"/>
                <w:highlight w:val="none"/>
              </w:rPr>
              <w:t xml:space="preserve">» 2012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1747479,22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1/3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Нежилое здание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</w:t>
            </w:r>
            <w:r>
              <w:rPr>
                <w:b/>
                <w:sz w:val="24"/>
                <w:szCs w:val="24"/>
                <w:highlight w:val="none"/>
              </w:rPr>
              <w:t xml:space="preserve">реб</w:t>
            </w:r>
            <w:r>
              <w:rPr>
                <w:b/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долевая </w:t>
            </w:r>
            <w:r>
              <w:rPr>
                <w:sz w:val="22"/>
                <w:szCs w:val="22"/>
                <w:highlight w:val="none"/>
              </w:rPr>
              <w:t xml:space="preserve">1/3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Не имеет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7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Калмыкова К.А.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51,1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919403,20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9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58,1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Колесникова И.М.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квартира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пред.,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., </w:t>
            </w:r>
            <w:r>
              <w:rPr>
                <w:sz w:val="22"/>
                <w:szCs w:val="22"/>
                <w:highlight w:val="none"/>
              </w:rPr>
              <w:t xml:space="preserve">бесср</w:t>
            </w:r>
            <w:r>
              <w:rPr>
                <w:sz w:val="22"/>
                <w:szCs w:val="22"/>
                <w:highlight w:val="none"/>
              </w:rPr>
              <w:t xml:space="preserve">. Пользование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65,0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703884,67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szCs w:val="24"/>
                <w:highlight w:val="none"/>
              </w:rPr>
              <w:t xml:space="preserve">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Машуков А.Б.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</w:t>
            </w:r>
            <w:r>
              <w:rPr>
                <w:sz w:val="22"/>
                <w:szCs w:val="24"/>
                <w:highlight w:val="none"/>
              </w:rPr>
              <w:t xml:space="preserve">иректор</w:t>
            </w:r>
            <w:r>
              <w:rPr>
                <w:sz w:val="22"/>
                <w:szCs w:val="24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2631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Ваз 2110, 2005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854842,31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81,7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Супруга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</w:t>
            </w:r>
            <w:r>
              <w:rPr>
                <w:sz w:val="22"/>
                <w:szCs w:val="22"/>
                <w:highlight w:val="none"/>
              </w:rPr>
              <w:t xml:space="preserve">фактическое предоставление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2631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444995,17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81,7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50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highlight w:val="none"/>
              </w:rPr>
              <w:t xml:space="preserve">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Отаров</w:t>
            </w:r>
            <w:r>
              <w:rPr>
                <w:b/>
                <w:sz w:val="24"/>
                <w:szCs w:val="24"/>
                <w:highlight w:val="none"/>
              </w:rPr>
              <w:t xml:space="preserve"> М.М.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szCs w:val="22"/>
                <w:highlight w:val="none"/>
              </w:rPr>
              <w:t xml:space="preserve">под индивид</w:t>
            </w:r>
            <w:r>
              <w:rPr>
                <w:sz w:val="22"/>
                <w:szCs w:val="22"/>
                <w:highlight w:val="none"/>
              </w:rPr>
              <w:t xml:space="preserve">. Жил. строит.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1478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Toyota</w:t>
            </w:r>
            <w:r>
              <w:rPr>
                <w:sz w:val="22"/>
                <w:szCs w:val="22"/>
                <w:highlight w:val="none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corolla</w:t>
            </w:r>
            <w:r>
              <w:rPr>
                <w:sz w:val="22"/>
                <w:szCs w:val="22"/>
                <w:highlight w:val="none"/>
              </w:rPr>
              <w:t xml:space="preserve">, 2015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, ауди а4, 2007 г.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630187,92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50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4"/>
                <w:highlight w:val="yellow"/>
              </w:rPr>
            </w:pPr>
            <w:r>
              <w:rPr>
                <w:sz w:val="22"/>
                <w:szCs w:val="24"/>
                <w:highlight w:val="yellow"/>
              </w:rPr>
            </w:r>
            <w:r>
              <w:rPr>
                <w:sz w:val="22"/>
                <w:szCs w:val="24"/>
                <w:highlight w:val="yellow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2"/>
                <w:szCs w:val="24"/>
                <w:highlight w:val="yellow"/>
              </w:rPr>
            </w:pPr>
            <w:r>
              <w:rPr>
                <w:b/>
                <w:sz w:val="22"/>
                <w:szCs w:val="24"/>
                <w:highlight w:val="yellow"/>
              </w:rPr>
            </w:r>
            <w:r>
              <w:rPr>
                <w:b/>
                <w:sz w:val="22"/>
                <w:szCs w:val="24"/>
                <w:highlight w:val="yellow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4"/>
                <w:highlight w:val="yellow"/>
              </w:rPr>
            </w:pPr>
            <w:r>
              <w:rPr>
                <w:sz w:val="22"/>
                <w:szCs w:val="24"/>
                <w:highlight w:val="yellow"/>
              </w:rPr>
            </w:r>
            <w:r>
              <w:rPr>
                <w:sz w:val="22"/>
                <w:szCs w:val="24"/>
                <w:highlight w:val="yellow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для размещения гаражей и автостоянок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highlight w:val="yellow"/>
                <w:lang w:val="en-US"/>
              </w:rPr>
            </w:r>
            <w:r>
              <w:rPr>
                <w:sz w:val="22"/>
                <w:szCs w:val="22"/>
                <w:highlight w:val="yellow"/>
                <w:lang w:val="en-US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</w:r>
            <w:r>
              <w:rPr>
                <w:sz w:val="22"/>
                <w:highlight w:val="yellow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/>
          </w:p>
        </w:tc>
      </w:tr>
      <w:tr>
        <w:trPr>
          <w:trHeight w:val="675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87,3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75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375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Супруга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440641,33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286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Магазин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47,3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1478,0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87,3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57,0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</w:t>
            </w:r>
            <w:r>
              <w:rPr>
                <w:b/>
                <w:sz w:val="24"/>
                <w:szCs w:val="24"/>
                <w:highlight w:val="none"/>
              </w:rPr>
              <w:t xml:space="preserve">реб</w:t>
            </w:r>
            <w:r>
              <w:rPr>
                <w:b/>
                <w:sz w:val="24"/>
                <w:szCs w:val="24"/>
                <w:highlight w:val="none"/>
              </w:rPr>
              <w:t xml:space="preserve">.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87,3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Не имеет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1478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57,0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</w:t>
            </w:r>
            <w:r>
              <w:rPr>
                <w:b/>
                <w:sz w:val="24"/>
                <w:szCs w:val="24"/>
                <w:highlight w:val="none"/>
              </w:rPr>
              <w:t xml:space="preserve">реб</w:t>
            </w:r>
            <w:r>
              <w:rPr>
                <w:b/>
                <w:sz w:val="24"/>
                <w:szCs w:val="24"/>
                <w:highlight w:val="none"/>
              </w:rPr>
              <w:t xml:space="preserve">.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87,3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Не имеет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1478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57,0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</w:t>
            </w:r>
            <w:r>
              <w:rPr>
                <w:b/>
                <w:sz w:val="24"/>
                <w:szCs w:val="24"/>
                <w:highlight w:val="none"/>
              </w:rPr>
              <w:t xml:space="preserve">реб</w:t>
            </w:r>
            <w:r>
              <w:rPr>
                <w:b/>
                <w:sz w:val="24"/>
                <w:szCs w:val="24"/>
                <w:highlight w:val="none"/>
              </w:rPr>
              <w:t xml:space="preserve">.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87,3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Не имеет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1478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30"/>
        </w:trPr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Факт. </w:t>
            </w:r>
            <w:r>
              <w:rPr>
                <w:sz w:val="22"/>
                <w:szCs w:val="22"/>
                <w:highlight w:val="none"/>
              </w:rPr>
              <w:t xml:space="preserve">предост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sz w:val="22"/>
                <w:szCs w:val="22"/>
                <w:highlight w:val="none"/>
              </w:rPr>
              <w:t xml:space="preserve">безв</w:t>
            </w:r>
            <w:r>
              <w:rPr>
                <w:sz w:val="22"/>
                <w:szCs w:val="22"/>
                <w:highlight w:val="none"/>
              </w:rPr>
              <w:t xml:space="preserve">. бес. пользование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57,0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szCs w:val="24"/>
                <w:highlight w:val="none"/>
              </w:rPr>
              <w:t xml:space="preserve">4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Понежева</w:t>
            </w:r>
            <w:r>
              <w:rPr>
                <w:b/>
                <w:sz w:val="24"/>
                <w:szCs w:val="24"/>
                <w:highlight w:val="none"/>
              </w:rPr>
              <w:t xml:space="preserve"> М.Ж.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1/3 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708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817466,23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совместная </w:t>
            </w:r>
            <w:r>
              <w:rPr>
                <w:sz w:val="22"/>
                <w:szCs w:val="22"/>
                <w:highlight w:val="none"/>
              </w:rPr>
              <w:t xml:space="preserve">Понежевым</w:t>
            </w:r>
            <w:r>
              <w:rPr>
                <w:sz w:val="22"/>
                <w:szCs w:val="22"/>
                <w:highlight w:val="none"/>
              </w:rPr>
              <w:t xml:space="preserve"> У.Б.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595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Долевая с </w:t>
            </w:r>
            <w:r>
              <w:rPr>
                <w:sz w:val="22"/>
                <w:szCs w:val="22"/>
                <w:highlight w:val="none"/>
              </w:rPr>
              <w:t xml:space="preserve">Понежевым</w:t>
            </w:r>
            <w:r>
              <w:rPr>
                <w:sz w:val="22"/>
                <w:szCs w:val="22"/>
                <w:highlight w:val="none"/>
              </w:rPr>
              <w:t xml:space="preserve"> У.Б.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68,6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Садовый дом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совместная </w:t>
            </w:r>
            <w:r>
              <w:rPr>
                <w:sz w:val="22"/>
                <w:szCs w:val="22"/>
                <w:highlight w:val="none"/>
              </w:rPr>
              <w:t xml:space="preserve">Понежевым</w:t>
            </w:r>
            <w:r>
              <w:rPr>
                <w:sz w:val="22"/>
                <w:szCs w:val="22"/>
                <w:highlight w:val="none"/>
              </w:rPr>
              <w:t xml:space="preserve"> У.Б.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15,2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85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Супруг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Долевая с </w:t>
            </w:r>
            <w:r>
              <w:rPr>
                <w:sz w:val="22"/>
                <w:szCs w:val="22"/>
                <w:highlight w:val="none"/>
              </w:rPr>
              <w:t xml:space="preserve">Понежевой</w:t>
            </w:r>
            <w:r>
              <w:rPr>
                <w:sz w:val="22"/>
                <w:szCs w:val="22"/>
                <w:highlight w:val="none"/>
              </w:rPr>
              <w:t xml:space="preserve"> М.Ж.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708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Volkswag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n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Jetta, 2006 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г.в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.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545156,93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2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W w:w="1843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W w:w="85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gridSpan w:val="2"/>
            <w:tcW w:w="992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Volkswag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n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Jetta</w:t>
            </w:r>
            <w:r>
              <w:rPr>
                <w:sz w:val="22"/>
                <w:szCs w:val="22"/>
                <w:highlight w:val="none"/>
              </w:rPr>
              <w:t xml:space="preserve">,2010 г.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Volkswag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е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n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 </w:t>
            </w:r>
            <w:r>
              <w:rPr>
                <w:sz w:val="22"/>
                <w:szCs w:val="22"/>
                <w:highlight w:val="none"/>
                <w:lang w:val="ru-RU"/>
              </w:rPr>
              <w:t xml:space="preserve">тигуан,2012 г.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совместная </w:t>
            </w:r>
            <w:r>
              <w:rPr>
                <w:sz w:val="22"/>
                <w:szCs w:val="22"/>
                <w:highlight w:val="none"/>
              </w:rPr>
              <w:t xml:space="preserve">Понежевой</w:t>
            </w:r>
            <w:r>
              <w:rPr>
                <w:sz w:val="22"/>
                <w:szCs w:val="22"/>
                <w:highlight w:val="none"/>
              </w:rPr>
              <w:t xml:space="preserve"> М.Ж.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595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Долевая с </w:t>
            </w:r>
            <w:r>
              <w:rPr>
                <w:sz w:val="22"/>
                <w:szCs w:val="22"/>
                <w:highlight w:val="none"/>
              </w:rPr>
              <w:t xml:space="preserve">Понежевой</w:t>
            </w:r>
            <w:r>
              <w:rPr>
                <w:sz w:val="22"/>
                <w:szCs w:val="22"/>
                <w:highlight w:val="none"/>
              </w:rPr>
              <w:t xml:space="preserve"> М.Ж.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68,6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Садовый дом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совместная </w:t>
            </w:r>
            <w:r>
              <w:rPr>
                <w:sz w:val="22"/>
                <w:szCs w:val="22"/>
                <w:highlight w:val="none"/>
              </w:rPr>
              <w:t xml:space="preserve">Понежевой</w:t>
            </w:r>
            <w:r>
              <w:rPr>
                <w:sz w:val="22"/>
                <w:szCs w:val="22"/>
                <w:highlight w:val="none"/>
              </w:rPr>
              <w:t xml:space="preserve"> М.Ж.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15,2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23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</w:t>
            </w:r>
            <w:r>
              <w:rPr>
                <w:sz w:val="22"/>
                <w:szCs w:val="24"/>
                <w:highlight w:val="none"/>
              </w:rPr>
              <w:t xml:space="preserve">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Сохроков</w:t>
            </w:r>
            <w:r>
              <w:rPr>
                <w:b/>
                <w:sz w:val="24"/>
                <w:szCs w:val="24"/>
                <w:highlight w:val="none"/>
              </w:rPr>
              <w:t xml:space="preserve"> А.Х.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директор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 индивидуальное жил. строит-во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3022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  <w:lang w:val="en-US"/>
              </w:rPr>
              <w:t xml:space="preserve">Toyota </w:t>
            </w:r>
            <w:r>
              <w:rPr>
                <w:sz w:val="22"/>
                <w:szCs w:val="22"/>
                <w:highlight w:val="none"/>
              </w:rPr>
              <w:t xml:space="preserve">«</w:t>
            </w:r>
            <w:r>
              <w:rPr>
                <w:sz w:val="22"/>
                <w:szCs w:val="22"/>
                <w:highlight w:val="none"/>
                <w:lang w:val="en-US"/>
              </w:rPr>
              <w:t xml:space="preserve">Camry</w:t>
            </w:r>
            <w:r>
              <w:rPr>
                <w:sz w:val="22"/>
                <w:szCs w:val="22"/>
                <w:highlight w:val="none"/>
              </w:rPr>
              <w:t xml:space="preserve">», 2014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1163287,19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96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под жилую застройку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4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60,9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285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288,7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218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57,9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4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1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Навес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8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Навес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2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Сарай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31,5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1305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Супруга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по индивидуальное жил. строит-во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3022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520427,31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69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60,9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699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288,7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83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83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Навес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83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Навес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47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Сарай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Фактическое предоставление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31,5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16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Суншев</w:t>
            </w:r>
            <w:r>
              <w:rPr>
                <w:b/>
                <w:sz w:val="24"/>
                <w:szCs w:val="24"/>
                <w:highlight w:val="none"/>
              </w:rPr>
              <w:t xml:space="preserve"> З.Ш.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Директор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4123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Лексус-470 универсал, 2005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489073,89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413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долевая 1/2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30,0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78,5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долевая 1/2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66,2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/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долевая 1/2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28,3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48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vMerge w:val="continue"/>
            <w:textDirection w:val="lrTb"/>
            <w:noWrap w:val="false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66,2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/>
          </w:p>
        </w:tc>
      </w:tr>
      <w:tr>
        <w:trPr>
          <w:trHeight w:val="480"/>
        </w:trPr>
        <w:tc>
          <w:tcPr>
            <w:tcW w:w="533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гараж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долевая 1/2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480"/>
        </w:trPr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магазин-офис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долевая 1/2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36,5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17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Текуева</w:t>
            </w:r>
            <w:r>
              <w:rPr>
                <w:b/>
                <w:sz w:val="24"/>
                <w:szCs w:val="24"/>
                <w:highlight w:val="none"/>
              </w:rPr>
              <w:t xml:space="preserve"> Н.И.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99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976254,68</w:t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800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54,5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highlight w:val="none"/>
              </w:rPr>
              <w:t xml:space="preserve">18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Эристаев</w:t>
            </w:r>
            <w:r>
              <w:rPr>
                <w:b/>
                <w:sz w:val="24"/>
                <w:szCs w:val="24"/>
                <w:highlight w:val="none"/>
              </w:rPr>
              <w:t xml:space="preserve"> А.М.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И.о</w:t>
            </w:r>
            <w:r>
              <w:rPr>
                <w:sz w:val="22"/>
                <w:szCs w:val="24"/>
                <w:highlight w:val="none"/>
              </w:rPr>
              <w:t xml:space="preserve">. директора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1177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Нива шевроле 212300,2015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993317,73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833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833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128,5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671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187,7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Магазин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</w:t>
            </w:r>
            <w:r>
              <w:rPr>
                <w:sz w:val="22"/>
                <w:highlight w:val="none"/>
              </w:rPr>
              <w:t xml:space="preserve">1/2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223,4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Аренда 7 лет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1700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здание КПП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7,7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Супруга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860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Уаз Патриот 2015 г.</w:t>
            </w:r>
            <w:r>
              <w:rPr>
                <w:sz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244276,00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438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Дачный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47,4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магазин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 Общая долевая 1/2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223,4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 Общая долевая 1/2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128,5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1177,0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127,0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</w:t>
            </w:r>
            <w:r>
              <w:rPr>
                <w:b/>
                <w:sz w:val="24"/>
                <w:szCs w:val="24"/>
                <w:highlight w:val="none"/>
              </w:rPr>
              <w:t xml:space="preserve">реб</w:t>
            </w:r>
            <w:r>
              <w:rPr>
                <w:b/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1177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Не имеет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127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19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Кажаров</w:t>
            </w:r>
            <w:r>
              <w:rPr>
                <w:b/>
                <w:sz w:val="24"/>
                <w:szCs w:val="24"/>
                <w:highlight w:val="none"/>
              </w:rPr>
              <w:t xml:space="preserve">  М.С.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1783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Мицубиси </w:t>
            </w:r>
            <w:r>
              <w:rPr>
                <w:sz w:val="22"/>
                <w:szCs w:val="22"/>
                <w:highlight w:val="none"/>
              </w:rPr>
              <w:t xml:space="preserve">галант</w:t>
            </w:r>
            <w:r>
              <w:rPr>
                <w:sz w:val="22"/>
                <w:szCs w:val="22"/>
                <w:highlight w:val="none"/>
              </w:rPr>
              <w:t xml:space="preserve">, 2007 </w:t>
            </w:r>
            <w:r>
              <w:rPr>
                <w:sz w:val="22"/>
                <w:szCs w:val="22"/>
                <w:highlight w:val="none"/>
              </w:rPr>
              <w:t xml:space="preserve">г.в</w:t>
            </w:r>
            <w:r>
              <w:rPr>
                <w:sz w:val="22"/>
                <w:szCs w:val="22"/>
                <w:highlight w:val="none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585573,34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232,8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1/12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70,8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средства материнского капитала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Супруга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1783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483881,00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</w:t>
            </w:r>
            <w:r>
              <w:rPr>
                <w:sz w:val="22"/>
                <w:szCs w:val="22"/>
                <w:highlight w:val="none"/>
              </w:rPr>
              <w:t xml:space="preserve">пользование, фактическое предоставление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232,8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1/12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70,8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средства материнского капитала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Ребенок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1783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Не имеет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232,8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Несовершен</w:t>
            </w:r>
            <w:r>
              <w:rPr>
                <w:b/>
                <w:sz w:val="24"/>
                <w:szCs w:val="24"/>
                <w:highlight w:val="none"/>
              </w:rPr>
              <w:t xml:space="preserve">. Ребенок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1783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Не имеет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232,8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1/12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70,8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средства материнского капитала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sz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Несовершен</w:t>
            </w:r>
            <w:r>
              <w:rPr>
                <w:b/>
                <w:sz w:val="24"/>
                <w:szCs w:val="24"/>
                <w:highlight w:val="none"/>
              </w:rPr>
              <w:t xml:space="preserve">. Ребенок </w:t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232,8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1783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2</w:t>
            </w:r>
            <w:r>
              <w:rPr>
                <w:sz w:val="22"/>
                <w:szCs w:val="24"/>
                <w:highlight w:val="none"/>
              </w:rPr>
              <w:t xml:space="preserve">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Арипшев</w:t>
            </w:r>
            <w:r>
              <w:rPr>
                <w:b/>
                <w:sz w:val="24"/>
                <w:szCs w:val="24"/>
                <w:highlight w:val="none"/>
              </w:rPr>
              <w:t xml:space="preserve"> М.Х.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Директор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1823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шкода карок, 2020 г.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704804,21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47,5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82,8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Супруга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1823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4759682,44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47,5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квартира </w:t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29,7</w:t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sz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Ребенок </w:t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1823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Не имеет</w:t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47,5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sz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Ребенок </w:t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Земельный участок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1823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Общая долевая 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47,5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-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4"/>
                <w:highlight w:val="none"/>
              </w:rPr>
            </w:pPr>
            <w:r>
              <w:rPr>
                <w:color w:val="auto"/>
                <w:sz w:val="22"/>
                <w:szCs w:val="24"/>
                <w:highlight w:val="none"/>
              </w:rPr>
              <w:t xml:space="preserve">2</w:t>
            </w:r>
            <w:r>
              <w:rPr>
                <w:color w:val="auto"/>
                <w:sz w:val="22"/>
                <w:szCs w:val="24"/>
                <w:highlight w:val="none"/>
              </w:rPr>
              <w:t xml:space="preserve">1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color w:val="auto"/>
                <w:sz w:val="24"/>
                <w:szCs w:val="24"/>
                <w:highlight w:val="none"/>
              </w:rPr>
              <w:t xml:space="preserve">Коков А.Т.</w:t>
            </w:r>
            <w:r>
              <w:rPr>
                <w:color w:val="auto"/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Директор </w:t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Земельный участок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795,0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Россия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 xml:space="preserve">легковой автомобиль 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 xml:space="preserve">РЕНО КАНГУ 2009 Г.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b/>
                <w:color w:val="auto"/>
                <w:sz w:val="24"/>
                <w:highlight w:val="none"/>
              </w:rPr>
              <w:t xml:space="preserve">787537,39</w:t>
            </w:r>
            <w:r>
              <w:rPr>
                <w:b/>
                <w:color w:val="auto"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4"/>
                <w:highlight w:val="none"/>
              </w:rPr>
            </w:pPr>
            <w:r>
              <w:rPr>
                <w:color w:val="auto"/>
                <w:sz w:val="22"/>
                <w:szCs w:val="24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4"/>
                <w:highlight w:val="none"/>
              </w:rPr>
            </w:pPr>
            <w:r>
              <w:rPr>
                <w:color w:val="auto"/>
                <w:sz w:val="22"/>
                <w:szCs w:val="24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Земельный участок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28,2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Россия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b/>
                <w:color w:val="auto"/>
                <w:sz w:val="24"/>
                <w:szCs w:val="22"/>
                <w:highlight w:val="none"/>
              </w:rPr>
            </w:r>
            <w:r>
              <w:rPr>
                <w:b/>
                <w:color w:val="auto"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4"/>
                <w:highlight w:val="none"/>
              </w:rPr>
            </w:pPr>
            <w:r>
              <w:rPr>
                <w:color w:val="auto"/>
                <w:sz w:val="22"/>
                <w:szCs w:val="24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4"/>
                <w:highlight w:val="none"/>
              </w:rPr>
            </w:pPr>
            <w:r>
              <w:rPr>
                <w:color w:val="auto"/>
                <w:sz w:val="22"/>
                <w:szCs w:val="24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Земельный участок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170,0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Россия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b/>
                <w:color w:val="auto"/>
                <w:sz w:val="24"/>
                <w:szCs w:val="22"/>
                <w:highlight w:val="none"/>
              </w:rPr>
            </w:r>
            <w:r>
              <w:rPr>
                <w:b/>
                <w:color w:val="auto"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4"/>
                <w:highlight w:val="none"/>
              </w:rPr>
            </w:pPr>
            <w:r>
              <w:rPr>
                <w:color w:val="auto"/>
                <w:sz w:val="22"/>
                <w:szCs w:val="24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4"/>
                <w:highlight w:val="none"/>
              </w:rPr>
            </w:pPr>
            <w:r>
              <w:rPr>
                <w:color w:val="auto"/>
                <w:sz w:val="22"/>
                <w:szCs w:val="24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59,4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Россия 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b/>
                <w:color w:val="auto"/>
                <w:sz w:val="24"/>
                <w:szCs w:val="22"/>
                <w:highlight w:val="none"/>
              </w:rPr>
            </w:r>
            <w:r>
              <w:rPr>
                <w:b/>
                <w:color w:val="auto"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ипотечное кредитование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4"/>
                <w:highlight w:val="none"/>
              </w:rPr>
            </w:pPr>
            <w:r>
              <w:rPr>
                <w:color w:val="auto"/>
                <w:sz w:val="22"/>
                <w:szCs w:val="24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4"/>
                <w:highlight w:val="none"/>
              </w:rPr>
            </w:pPr>
            <w:r>
              <w:rPr>
                <w:color w:val="auto"/>
                <w:sz w:val="22"/>
                <w:szCs w:val="24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53,5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Россия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b/>
                <w:color w:val="auto"/>
                <w:sz w:val="24"/>
                <w:szCs w:val="22"/>
                <w:highlight w:val="none"/>
              </w:rPr>
            </w:r>
            <w:r>
              <w:rPr>
                <w:b/>
                <w:color w:val="auto"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4"/>
                <w:highlight w:val="none"/>
              </w:rPr>
            </w:pPr>
            <w:r>
              <w:rPr>
                <w:color w:val="auto"/>
                <w:sz w:val="22"/>
                <w:szCs w:val="24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4"/>
                <w:highlight w:val="none"/>
              </w:rPr>
            </w:pPr>
            <w:r>
              <w:rPr>
                <w:color w:val="auto"/>
                <w:sz w:val="22"/>
                <w:szCs w:val="24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гараж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23,5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Россия 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b/>
                <w:color w:val="auto"/>
                <w:sz w:val="24"/>
                <w:szCs w:val="22"/>
                <w:highlight w:val="none"/>
              </w:rPr>
            </w:r>
            <w:r>
              <w:rPr>
                <w:b/>
                <w:color w:val="auto"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4"/>
                <w:highlight w:val="none"/>
              </w:rPr>
            </w:pPr>
            <w:r>
              <w:rPr>
                <w:color w:val="auto"/>
                <w:sz w:val="22"/>
                <w:szCs w:val="24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color w:val="auto"/>
                <w:sz w:val="24"/>
                <w:szCs w:val="24"/>
                <w:highlight w:val="none"/>
              </w:rPr>
              <w:t xml:space="preserve">Супруга </w:t>
            </w:r>
            <w:r>
              <w:rPr>
                <w:color w:val="auto"/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4"/>
                <w:highlight w:val="none"/>
              </w:rPr>
            </w:pPr>
            <w:r>
              <w:rPr>
                <w:color w:val="auto"/>
                <w:sz w:val="22"/>
                <w:szCs w:val="24"/>
                <w:highlight w:val="none"/>
              </w:rPr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color w:val="auto"/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color w:val="auto"/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59,4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Россия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КИА рио,2015г.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color w:val="auto"/>
                <w:sz w:val="24"/>
                <w:szCs w:val="22"/>
                <w:highlight w:val="none"/>
              </w:rPr>
            </w:pPr>
            <w:r>
              <w:rPr>
                <w:b/>
                <w:color w:val="auto"/>
                <w:sz w:val="24"/>
                <w:szCs w:val="22"/>
                <w:highlight w:val="none"/>
              </w:rPr>
              <w:t xml:space="preserve">2203172,69</w:t>
            </w:r>
            <w:r>
              <w:rPr>
                <w:b/>
                <w:color w:val="auto"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color w:val="auto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2</w:t>
            </w:r>
            <w:r>
              <w:rPr>
                <w:sz w:val="22"/>
                <w:szCs w:val="24"/>
                <w:highlight w:val="none"/>
              </w:rPr>
              <w:t xml:space="preserve">2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Лавров В.А.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Директор </w:t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38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Лада Калина, 2010 г.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603140,06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196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долевая 1/6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38,5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Супруга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долевая 1/6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38,5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highlight w:val="none"/>
              </w:rPr>
              <w:t xml:space="preserve">263583,90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196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Ребенок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долевая 1/3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38,5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Не имеет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196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Несоверш</w:t>
            </w:r>
            <w:r>
              <w:rPr>
                <w:b/>
                <w:sz w:val="24"/>
                <w:szCs w:val="24"/>
                <w:highlight w:val="none"/>
              </w:rPr>
              <w:t xml:space="preserve">. Ребенок </w:t>
            </w:r>
            <w:r>
              <w:rPr>
                <w:sz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Квартира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общая долевая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38,5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Не имеет</w:t>
            </w:r>
            <w:r>
              <w:rPr>
                <w:b/>
                <w:sz w:val="24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Не имеет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жилой дом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38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sz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Безвозмездное бессрочное пользование, фактическое предоставление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196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23</w:t>
            </w: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Бжикшиева А.Н.</w:t>
            </w:r>
            <w:r>
              <w:rPr>
                <w:b/>
                <w:sz w:val="24"/>
                <w:szCs w:val="24"/>
                <w:highlight w:val="none"/>
              </w:rPr>
            </w:r>
            <w:r>
              <w:rPr>
                <w:b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  <w:t xml:space="preserve">Директор </w:t>
            </w:r>
            <w:r>
              <w:rPr>
                <w:sz w:val="22"/>
                <w:szCs w:val="24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земельный участок 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highlight w:val="none"/>
              </w:rPr>
              <w:t xml:space="preserve">Жилой дом </w:t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color w:val="auto"/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  <w:p>
            <w:pPr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szCs w:val="22"/>
                <w:highlight w:val="none"/>
              </w:rPr>
            </w:r>
          </w:p>
          <w:p>
            <w:pPr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</w:r>
            <w:r>
              <w:rPr>
                <w:color w:val="auto"/>
                <w:sz w:val="22"/>
                <w:highlight w:val="none"/>
              </w:rPr>
            </w:r>
          </w:p>
          <w:p>
            <w:pPr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 xml:space="preserve">Индивидуальная </w:t>
            </w:r>
            <w:r>
              <w:rPr>
                <w:color w:val="auto"/>
                <w:sz w:val="22"/>
                <w:highlight w:val="none"/>
              </w:rPr>
            </w:r>
            <w:r>
              <w:rPr>
                <w:color w:val="auto"/>
                <w:sz w:val="22"/>
                <w:highlight w:val="none"/>
              </w:rPr>
            </w:r>
          </w:p>
          <w:p>
            <w:pPr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</w:r>
            <w:r>
              <w:rPr>
                <w:color w:val="auto"/>
                <w:sz w:val="22"/>
                <w:highlight w:val="none"/>
              </w:rPr>
            </w:r>
          </w:p>
          <w:p>
            <w:pPr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 xml:space="preserve">Индивидуальная </w:t>
            </w:r>
            <w:r>
              <w:rPr>
                <w:color w:val="auto"/>
                <w:sz w:val="22"/>
                <w:highlight w:val="none"/>
              </w:rPr>
            </w:r>
            <w:r>
              <w:rPr>
                <w:color w:val="auto"/>
                <w:sz w:val="22"/>
                <w:highlight w:val="none"/>
              </w:rPr>
            </w:r>
          </w:p>
          <w:p>
            <w:pPr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</w:r>
            <w:r>
              <w:rPr>
                <w:color w:val="auto"/>
                <w:sz w:val="22"/>
                <w:highlight w:val="none"/>
              </w:rPr>
            </w:r>
          </w:p>
          <w:p>
            <w:pPr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 xml:space="preserve">Безвозмедное бессрочное пользование, фактическое предоставление </w:t>
            </w:r>
            <w:r>
              <w:rPr>
                <w:color w:val="auto"/>
                <w:sz w:val="22"/>
                <w:highlight w:val="none"/>
              </w:rPr>
            </w:r>
            <w:r>
              <w:rPr>
                <w:color w:val="auto"/>
                <w:sz w:val="22"/>
                <w:highlight w:val="none"/>
              </w:rPr>
            </w:r>
          </w:p>
          <w:p>
            <w:pPr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</w:r>
            <w:r>
              <w:rPr>
                <w:color w:val="auto"/>
                <w:sz w:val="22"/>
                <w:highlight w:val="none"/>
              </w:rPr>
            </w:r>
          </w:p>
          <w:p>
            <w:pPr>
              <w:rPr>
                <w:color w:val="auto"/>
                <w:sz w:val="22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</w:r>
            <w:r>
              <w:rPr>
                <w:color w:val="auto"/>
                <w:sz w:val="22"/>
                <w:highlight w:val="none"/>
              </w:rPr>
              <w:t xml:space="preserve">Безвозмедное бессрочное пользование, фактическое предоставление </w:t>
            </w:r>
            <w:r>
              <w:rPr>
                <w:highlight w:val="none"/>
              </w:rPr>
            </w:r>
            <w:r>
              <w:rPr>
                <w:color w:val="auto"/>
                <w:sz w:val="22"/>
                <w:highlight w:val="none"/>
              </w:rPr>
            </w:r>
            <w:r>
              <w:rPr>
                <w:color w:val="auto"/>
                <w:sz w:val="22"/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2084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2804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185,5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2096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159,8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452026,25</w:t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tcW w:w="533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</w:p>
        </w:tc>
        <w:tc>
          <w:tcPr>
            <w:tcW w:w="1702" w:type="dxa"/>
            <w:vMerge w:val="restart"/>
            <w:textDirection w:val="lrTb"/>
            <w:noWrap w:val="false"/>
          </w:tcPr>
          <w:p>
            <w:pPr>
              <w:rPr>
                <w:b/>
                <w:sz w:val="24"/>
                <w:szCs w:val="24"/>
                <w:highlight w:val="none"/>
              </w:rPr>
            </w:pPr>
            <w:r>
              <w:rPr>
                <w:b/>
                <w:sz w:val="24"/>
                <w:szCs w:val="24"/>
                <w:highlight w:val="none"/>
              </w:rPr>
              <w:t xml:space="preserve">супруг</w:t>
            </w:r>
            <w:r>
              <w:rPr>
                <w:b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4"/>
                <w:highlight w:val="none"/>
              </w:rPr>
            </w:pPr>
            <w:r>
              <w:rPr>
                <w:sz w:val="22"/>
                <w:szCs w:val="24"/>
                <w:highlight w:val="none"/>
              </w:rPr>
            </w:r>
            <w:r>
              <w:rPr>
                <w:sz w:val="22"/>
                <w:szCs w:val="24"/>
                <w:highlight w:val="non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sz w:val="22"/>
                <w:highlight w:val="none"/>
              </w:rPr>
              <w:t xml:space="preserve">земельный участок</w:t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sz w:val="22"/>
                <w:highlight w:val="none"/>
              </w:rPr>
              <w:t xml:space="preserve">Жилой дом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22"/>
                <w:highlight w:val="none"/>
              </w:rPr>
            </w:r>
            <w:r>
              <w:rPr>
                <w:sz w:val="22"/>
                <w:highlight w:val="none"/>
              </w:rPr>
            </w:r>
          </w:p>
        </w:tc>
        <w:tc>
          <w:tcPr>
            <w:gridSpan w:val="2"/>
            <w:tcW w:w="1843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Индивидуальная 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color w:val="auto"/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</w:r>
            <w:r>
              <w:rPr>
                <w:color w:val="auto"/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 xml:space="preserve">Индивидуальная </w:t>
            </w:r>
            <w:r>
              <w:rPr>
                <w:color w:val="auto"/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</w:r>
            <w:r>
              <w:rPr>
                <w:color w:val="auto"/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</w:r>
            <w:r>
              <w:rPr>
                <w:color w:val="auto"/>
                <w:sz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highlight w:val="none"/>
              </w:rPr>
              <w:t xml:space="preserve">Индивидуальная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2096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1000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159,8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gridSpan w:val="2"/>
            <w:tcW w:w="992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 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Россия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 xml:space="preserve">Легковой автомобиль </w:t>
            </w:r>
            <w:r>
              <w:rPr>
                <w:color w:val="auto"/>
                <w:sz w:val="22"/>
                <w:szCs w:val="22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Мерседес бенц 200, 1990 г.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 xml:space="preserve">Лада 212140,20112 г.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2"/>
                <w:highlight w:val="none"/>
              </w:rPr>
            </w:pPr>
            <w:r>
              <w:rPr>
                <w:b/>
                <w:sz w:val="24"/>
                <w:szCs w:val="22"/>
                <w:highlight w:val="none"/>
              </w:rPr>
              <w:t xml:space="preserve">29911,31</w:t>
            </w:r>
            <w:r>
              <w:rPr>
                <w:b/>
                <w:sz w:val="24"/>
                <w:szCs w:val="22"/>
                <w:highlight w:val="none"/>
              </w:rPr>
            </w:r>
            <w:r>
              <w:rPr>
                <w:b/>
                <w:sz w:val="24"/>
                <w:szCs w:val="22"/>
                <w:highlight w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</w:tr>
    </w:tbl>
    <w:p>
      <w:pPr>
        <w:jc w:val="left"/>
        <w:rPr>
          <w:b/>
          <w:sz w:val="22"/>
          <w:highlight w:val="yellow"/>
        </w:rPr>
      </w:pPr>
      <w:r>
        <w:rPr>
          <w:b/>
          <w:sz w:val="22"/>
          <w:highlight w:val="yellow"/>
        </w:rPr>
      </w:r>
      <w:r>
        <w:rPr>
          <w:sz w:val="22"/>
          <w:highlight w:val="yellow"/>
        </w:rPr>
      </w:r>
      <w:r>
        <w:rPr>
          <w:highlight w:val="yellow"/>
        </w:rPr>
      </w:r>
    </w:p>
    <w:sectPr>
      <w:footnotePr/>
      <w:endnotePr/>
      <w:type w:val="nextPage"/>
      <w:pgSz w:w="16838" w:h="11906" w:orient="landscape"/>
      <w:pgMar w:top="567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sz w:val="28"/>
        <w:szCs w:val="28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628">
    <w:name w:val="line number"/>
    <w:basedOn w:val="62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Murchello</dc:creator>
  <cp:revision>69</cp:revision>
  <dcterms:created xsi:type="dcterms:W3CDTF">2020-08-20T12:49:00Z</dcterms:created>
  <dcterms:modified xsi:type="dcterms:W3CDTF">2022-04-29T14:29:37Z</dcterms:modified>
</cp:coreProperties>
</file>