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67" w:rsidRPr="00E7696D" w:rsidRDefault="001A0367" w:rsidP="001A036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</w:rPr>
      </w:pPr>
      <w:r w:rsidRPr="00E7696D">
        <w:rPr>
          <w:rFonts w:ascii="Helvetica" w:hAnsi="Helvetica" w:cs="Helvetica"/>
          <w:color w:val="333333"/>
          <w:sz w:val="20"/>
          <w:szCs w:val="20"/>
        </w:rPr>
        <w:t>24.05.2022</w:t>
      </w:r>
    </w:p>
    <w:p w:rsidR="001A0367" w:rsidRPr="00E7696D" w:rsidRDefault="001A0367" w:rsidP="001A0367">
      <w:pPr>
        <w:pStyle w:val="lea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333333"/>
          <w:sz w:val="20"/>
          <w:szCs w:val="20"/>
        </w:rPr>
      </w:pPr>
      <w:r w:rsidRPr="00E7696D">
        <w:rPr>
          <w:rFonts w:ascii="Helvetica" w:hAnsi="Helvetica" w:cs="Helvetica"/>
          <w:color w:val="333333"/>
          <w:sz w:val="20"/>
          <w:szCs w:val="20"/>
        </w:rPr>
        <w:t>Сведения о доходах, расходах об имуществе и обязательствах имущественного характера государственных гражданских служащих Брянской области и членов их семей с 1 января по 31 декабря 2021 года</w:t>
      </w:r>
    </w:p>
    <w:p w:rsidR="001A0367" w:rsidRPr="00E7696D" w:rsidRDefault="001A0367" w:rsidP="001A0367">
      <w:pPr>
        <w:shd w:val="clear" w:color="auto" w:fill="FFFFFF"/>
        <w:spacing w:before="300" w:after="300"/>
        <w:jc w:val="center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  <w:r w:rsidRPr="00E7696D">
        <w:rPr>
          <w:rFonts w:ascii="Arial" w:hAnsi="Arial" w:cs="Arial"/>
          <w:color w:val="333333"/>
          <w:sz w:val="20"/>
          <w:szCs w:val="20"/>
        </w:rPr>
        <w:t>С В Е Д Е Н И Я</w:t>
      </w:r>
      <w:r w:rsidRPr="00E7696D">
        <w:rPr>
          <w:rFonts w:ascii="Arial" w:hAnsi="Arial" w:cs="Arial"/>
          <w:color w:val="333333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Pr="00E7696D">
        <w:rPr>
          <w:rFonts w:ascii="Arial" w:hAnsi="Arial" w:cs="Arial"/>
          <w:color w:val="333333"/>
          <w:sz w:val="20"/>
          <w:szCs w:val="20"/>
        </w:rPr>
        <w:br/>
        <w:t>за период с 1 января 2021 г. по 31 декабря 2021 г.</w:t>
      </w:r>
      <w:r w:rsidRPr="00E7696D">
        <w:rPr>
          <w:rFonts w:ascii="Arial" w:hAnsi="Arial" w:cs="Arial"/>
          <w:color w:val="333333"/>
          <w:sz w:val="20"/>
          <w:szCs w:val="20"/>
        </w:rPr>
        <w:br/>
        <w:t>                                Управление государственной службы по труду и занятости населения Брянской области</w:t>
      </w:r>
      <w:r w:rsidRPr="00E7696D">
        <w:rPr>
          <w:rFonts w:ascii="Arial" w:hAnsi="Arial" w:cs="Arial"/>
          <w:color w:val="333333"/>
          <w:sz w:val="20"/>
          <w:szCs w:val="20"/>
        </w:rPr>
        <w:br/>
        <w:t>(наименование исполнительного органа государственной власти Брянской области, иного государственного органа</w:t>
      </w:r>
      <w:r w:rsidRPr="00E7696D">
        <w:rPr>
          <w:rFonts w:ascii="Arial" w:hAnsi="Arial" w:cs="Arial"/>
          <w:color w:val="333333"/>
          <w:sz w:val="20"/>
          <w:szCs w:val="20"/>
        </w:rPr>
        <w:br/>
        <w:t>Брянской области)</w:t>
      </w:r>
      <w:r w:rsidRPr="00E7696D">
        <w:rPr>
          <w:rFonts w:ascii="Arial" w:hAnsi="Arial" w:cs="Arial"/>
          <w:color w:val="333333"/>
          <w:sz w:val="20"/>
          <w:szCs w:val="20"/>
        </w:rPr>
        <w:br/>
        <w:t> </w:t>
      </w:r>
    </w:p>
    <w:tbl>
      <w:tblPr>
        <w:tblW w:w="15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160"/>
        <w:gridCol w:w="1771"/>
        <w:gridCol w:w="1194"/>
        <w:gridCol w:w="2195"/>
        <w:gridCol w:w="1740"/>
        <w:gridCol w:w="905"/>
        <w:gridCol w:w="1361"/>
        <w:gridCol w:w="1823"/>
        <w:gridCol w:w="1799"/>
      </w:tblGrid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spacing w:after="0"/>
              <w:rPr>
                <w:sz w:val="20"/>
                <w:szCs w:val="20"/>
              </w:rPr>
            </w:pPr>
            <w:bookmarkStart w:id="1" w:name="Par88"/>
            <w:bookmarkEnd w:id="1"/>
            <w:r w:rsidRPr="00E7696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5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 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4" w:anchor="Par185" w:history="1">
              <w:r w:rsidRPr="00E7696D">
                <w:rPr>
                  <w:rStyle w:val="a5"/>
                  <w:rFonts w:ascii="Arial" w:hAnsi="Arial" w:cs="Arial"/>
                  <w:color w:val="4672D8"/>
                  <w:sz w:val="20"/>
                  <w:szCs w:val="20"/>
                </w:rPr>
                <w:t>&lt;2&gt;</w:t>
              </w:r>
            </w:hyperlink>
            <w:r w:rsidRPr="00E7696D">
              <w:rPr>
                <w:rFonts w:ascii="Arial" w:hAnsi="Arial" w:cs="Arial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вид собственности или пользования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03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Рутковская Наталья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1319324,34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63,2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905999,23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500,0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LADA PRIORA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ВАЗ 2171, 2010г.,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52,1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63,2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5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Литвинова Татьяна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Заместитель начальника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1276378,95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пай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1/685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16620000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НИССАН ALMERA CLASSIC, 2006г.,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47,9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7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Барабанова Марина Анатольевна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начальник отдела финансовой и бухгалтерской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1131201,71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1/2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69,3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Глазкова Светлана Евгеньевна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начальник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1031369,81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816962,56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Hyundai Creta,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2021 г.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Назарова Елена Юрьевна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начальник отдела оплаты труда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667318,87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1/3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61,8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ВАЗ 2121, 1992 г.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50,8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предоставление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Роганкова Юлия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начальник отдела программ занятости и трудоустройства инвалидов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980744,62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582111,52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Францев Артем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начальник отдела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кадровой, юридической и организационно-хозяйственной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1084124,05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220,0   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503815,23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8.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Василевская Татьяна 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заместитель начальника отдела программ занятости и трудоустройства инвалидов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779410,74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размещения индивидуальной 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470467,26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747,0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ХОНДА Цивик, 2007г.,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Марущак Наталья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заместитель начальника отдела кадровой, юридической и организационно-хозяйственной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988845,34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ВАЗ 21213, 1998г.,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Мишина Татьяна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заместитель начальника отдела финансовой и бухгалтерской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928688,36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600000,00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 TOYOTA RAV4, 2011г.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Прицеп легковой БАЗ-8142, 1996г.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Шпаков Алексей Петрович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заместитель начальник отдела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861278,83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475714,05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(садовый)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Винникова Надежда 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советник отдела программ занятости и трудоустройства инвалидов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5311982,35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131,8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НИССАН Qashqai, 2012 г.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1. квартира, доход от продажи квартиры;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2. квартира, доход от продажи квартиры, ипотечный кредит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размещения домов индивидуальной жилой застройки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2400,0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sz w:val="20"/>
                <w:szCs w:val="20"/>
              </w:rPr>
              <w:br w:type="textWrapping" w:clear="all"/>
            </w:r>
            <w:r w:rsidRPr="00E7696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Астапова Олеся Сергеевна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598219,05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(садовый)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834293,29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Nissan Tiida, 2007 г.,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Nissan X-Trail, 2014 г.,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8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17446,06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Водянина Елена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  консультант отдела программ занятости и трудоустройства инвалидов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584829,68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½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0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Луцков Максим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726722,16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9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договор аренды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4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Малик Галина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главный консультант отдела финансовой и  бухгалтерской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819439,53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Фольцфаген-Поло, 2012г.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гаражей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договор аренды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Матвиевский Андрей Геннадьевич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564745,72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774,0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Милица Марина Олеговна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617048,25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52,2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Петрова Кристина Германовна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финансовой и бухгалтерской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863857,71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 ВАЗ Гранта, 2020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Сауткина Марина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главный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консультант отдела охраны труда и социально-трудовых отношений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616446,18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456037,63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6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0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Старовойтова Елена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590587,23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МЕРСЕДЕС БЕНЦ С200 К, 2003г.,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1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¼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Nissan Tiana J32, 2008 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46,6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Хлусов Сергей 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кадровой, юридической и организационно-хозяйственной 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582111,52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980744,62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Черкасова Виктория Олеговна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оплаты труда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862266,42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Шперлинг Оксана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616411,35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пользование в порядке наследства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пользование в порядке наследства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689395,77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ФОЛЬКСВАГЕН Минивен, Volkswagen Gaddy Life, 2008 г.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земельный участок (для размещения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гаражей и автостоянок)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 xml:space="preserve">безвозмездное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23,4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Никонова Галина Вячеславовна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главный консультант отдела финансовой и бухгалтерской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784774,16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1509,0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KИА Sportage, 2013 г,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216,0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Барсуков Олег Вячеславович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специалист 1 разряда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500005,76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155,3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516,0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Бузыкин Александр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консультант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486025,79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195909,32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Выгорко Василий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571595,65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Мотоцикл Bajaj Boxer BM 150 X, 2020 год,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в составе дачных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745,0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6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Горяничий Андрей Викторович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496627,82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1/12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825,0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Renault Scenic, 2008г.,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дача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1/12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347805,33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5/12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825,0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1/12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108,0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1/12 доля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825,0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1/12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Дашков Сергей Федорович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консультант отдела оплаты труда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2038626,62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КИА SELTOS, 2021 г., 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853531,88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ТОЙОТА Рав 4, 2017 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½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Макейчик Татьяна Михайловна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специалист 1 разряда отдела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оплаты труда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439380,59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1650,0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18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0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1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3379637,61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земельный участок(для размещения домов индивидуальной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3334,98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324,7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Шендрик Светлана Андреевна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финансовой и  бухгалтерской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333045,71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пользование,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бессрочно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956458,20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 (1/2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DongFeng H30 Cross, 2015г.,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8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149,2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75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75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36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Батракова Татьяна Олеговна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2000,00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ФОЛЬКСВАГЕН polo, 2017г.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  <w:tr w:rsidR="001A0367" w:rsidRPr="00E7696D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943656,17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87,3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Гультаева Наталья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470374,05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661586,66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7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Грибова Юлия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238058,03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99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847558,93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Ford Fokus, 2011г., 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112,0,0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1158,0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Ионова Екатерина Валерьевна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446340,18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Крысина Карина Сергеевна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консультант 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482852,01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101,0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Нестерова Анна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охраны труда и социально-трудовых отоношенмий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360635,88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3368,0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Kia Pikanto, 2007 г.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744647,06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 Ssang yong Actyon, 2013г.,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Mitsubishi Pajero Pinin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2003 год,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2432,0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Папуша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482130,67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Пилипецкий Григорий Петрович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специалист 1 разряда отдела кадровой, юридической и организационно-хозяйственной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424423,43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½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Ткаченко Алена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432321,29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131,9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131,9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102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Фроленко Ольга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программ занятости и трудоустройства инвалидов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667254,81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1/4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0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315225,94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1/4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Легковой автомобиль Volkswagen Golf, 1999 г. индивидуальная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130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Шалова Елизавета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контроля в сфере занятости населения, информационной работы и автоматизации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693198,78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РЕНО Megane Scenic, 2007 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866,0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166,2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36923,56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60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Шалдина Наталья Георгиевна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ведущий специалист 1 разряда отдела финансовой и бухгалтерской работы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502713,15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размещения домов индивидуальной жилой застройки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875,0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земельный участок (для размещения домов индивидуальной жилой застройки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 xml:space="preserve">земельный участок (для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сельскохозяйственного использования)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 xml:space="preserve">безвозмездное </w:t>
            </w: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lastRenderedPageBreak/>
              <w:t>875,0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510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1185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Павлюк Владислав Петрович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специалист 1 разряда отдела оплаты труда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382101,66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38,1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ВАЗ 2106, 1995г., индивидуальная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Легковой автомобиль</w:t>
            </w:r>
            <w:r w:rsidRPr="00E7696D">
              <w:rPr>
                <w:rFonts w:ascii="Arial" w:hAnsi="Arial" w:cs="Arial"/>
                <w:sz w:val="20"/>
                <w:szCs w:val="20"/>
              </w:rPr>
              <w:br/>
              <w:t>РЕНО Меган 2, 2007г.,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A0367" w:rsidRPr="00E7696D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9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660"/>
          <w:jc w:val="center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2111,93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1A0367" w:rsidRPr="00E7696D" w:rsidTr="001A0367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</w:p>
        </w:tc>
      </w:tr>
      <w:tr w:rsidR="001A0367" w:rsidRPr="00E7696D" w:rsidTr="001A0367">
        <w:trPr>
          <w:trHeight w:val="465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E7696D" w:rsidRDefault="001A0367">
            <w:pPr>
              <w:rPr>
                <w:sz w:val="20"/>
                <w:szCs w:val="20"/>
              </w:rPr>
            </w:pPr>
            <w:r w:rsidRPr="00E7696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1A0367" w:rsidRPr="00E7696D" w:rsidRDefault="001A0367" w:rsidP="001A0367">
      <w:pPr>
        <w:shd w:val="clear" w:color="auto" w:fill="FFFFFF"/>
        <w:spacing w:before="300" w:after="30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E7696D">
        <w:rPr>
          <w:rFonts w:ascii="Arial" w:hAnsi="Arial" w:cs="Arial"/>
          <w:color w:val="333333"/>
          <w:sz w:val="20"/>
          <w:szCs w:val="20"/>
        </w:rPr>
        <w:t> </w:t>
      </w:r>
    </w:p>
    <w:p w:rsidR="001A0367" w:rsidRPr="00E7696D" w:rsidRDefault="001A0367">
      <w:pPr>
        <w:spacing w:after="0" w:line="240" w:lineRule="auto"/>
        <w:rPr>
          <w:sz w:val="20"/>
          <w:szCs w:val="20"/>
        </w:rPr>
      </w:pPr>
      <w:r w:rsidRPr="00E7696D">
        <w:rPr>
          <w:sz w:val="20"/>
          <w:szCs w:val="20"/>
        </w:rPr>
        <w:br w:type="page"/>
      </w:r>
    </w:p>
    <w:p w:rsidR="001A0367" w:rsidRPr="001A0367" w:rsidRDefault="001A0367" w:rsidP="001A036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24.05.2022</w:t>
      </w:r>
    </w:p>
    <w:p w:rsidR="001A0367" w:rsidRPr="001A0367" w:rsidRDefault="001A0367" w:rsidP="001A0367">
      <w:pPr>
        <w:spacing w:before="300" w:after="300" w:line="240" w:lineRule="auto"/>
        <w:rPr>
          <w:rFonts w:eastAsia="Times New Roman"/>
          <w:sz w:val="20"/>
          <w:szCs w:val="20"/>
          <w:lang w:eastAsia="ru-RU"/>
        </w:rPr>
      </w:pPr>
      <w:r w:rsidRPr="001A0367">
        <w:rPr>
          <w:rFonts w:eastAsia="Times New Roman"/>
          <w:sz w:val="20"/>
          <w:szCs w:val="20"/>
          <w:lang w:eastAsia="ru-RU"/>
        </w:rPr>
        <w:pict>
          <v:rect id="_x0000_i1029" style="width:0;height:0" o:hralign="center" o:hrstd="t" o:hrnoshade="t" o:hr="t" fillcolor="#333" stroked="f"/>
        </w:pict>
      </w:r>
    </w:p>
    <w:p w:rsidR="001A0367" w:rsidRPr="001A0367" w:rsidRDefault="001A0367" w:rsidP="001A036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замещающих должности руководителей государственных казенных и автономных учреждений Брянской области и членов их семей с 1 января по 31 декабря 2021 года</w:t>
      </w:r>
    </w:p>
    <w:p w:rsidR="001A0367" w:rsidRPr="001A0367" w:rsidRDefault="001A0367" w:rsidP="001A0367">
      <w:pPr>
        <w:spacing w:before="300" w:after="300" w:line="240" w:lineRule="auto"/>
        <w:rPr>
          <w:rFonts w:eastAsia="Times New Roman"/>
          <w:sz w:val="20"/>
          <w:szCs w:val="20"/>
          <w:lang w:eastAsia="ru-RU"/>
        </w:rPr>
      </w:pPr>
      <w:r w:rsidRPr="001A0367">
        <w:rPr>
          <w:rFonts w:eastAsia="Times New Roman"/>
          <w:sz w:val="20"/>
          <w:szCs w:val="20"/>
          <w:lang w:eastAsia="ru-RU"/>
        </w:rPr>
        <w:pict>
          <v:rect id="_x0000_i1030" style="width:0;height:0" o:hralign="center" o:hrstd="t" o:hrnoshade="t" o:hr="t" fillcolor="#333" stroked="f"/>
        </w:pict>
      </w:r>
    </w:p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Брасовского района», а также о доходах, об имуществе и обязательствах имущественного характера его супруги 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605"/>
        <w:gridCol w:w="2010"/>
        <w:gridCol w:w="1140"/>
        <w:gridCol w:w="1361"/>
        <w:gridCol w:w="1410"/>
        <w:gridCol w:w="1140"/>
        <w:gridCol w:w="1560"/>
        <w:gridCol w:w="1830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9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Мурачев Сергей Владимирович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УАЗ-451 ДМ,1980г.,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700820,38</w:t>
            </w:r>
          </w:p>
        </w:tc>
      </w:tr>
      <w:tr w:rsidR="001A0367" w:rsidRPr="001A0367" w:rsidTr="001A0367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80,7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84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168237,57</w:t>
            </w:r>
          </w:p>
        </w:tc>
      </w:tr>
      <w:tr w:rsidR="001A0367" w:rsidRPr="001A0367" w:rsidTr="001A0367">
        <w:trPr>
          <w:trHeight w:val="9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80,7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Брянского района»  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588"/>
        <w:gridCol w:w="1977"/>
        <w:gridCol w:w="1121"/>
        <w:gridCol w:w="1361"/>
        <w:gridCol w:w="1363"/>
        <w:gridCol w:w="1121"/>
        <w:gridCol w:w="1545"/>
        <w:gridCol w:w="1810"/>
        <w:gridCol w:w="1961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Явичева Анна Стефановна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NISSAN-QASHQAI, 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721022,41</w:t>
            </w:r>
          </w:p>
        </w:tc>
      </w:tr>
      <w:tr w:rsidR="001A0367" w:rsidRPr="001A0367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Выгоничского района», а также о доходах, об имуществе и обязательствах имущественного характера членов семьи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605"/>
        <w:gridCol w:w="1860"/>
        <w:gridCol w:w="1260"/>
        <w:gridCol w:w="1361"/>
        <w:gridCol w:w="1410"/>
        <w:gridCol w:w="1140"/>
        <w:gridCol w:w="1560"/>
        <w:gridCol w:w="1830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30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Грибенникова Рита Ивановна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466446,04</w:t>
            </w:r>
          </w:p>
        </w:tc>
      </w:tr>
      <w:tr w:rsidR="001A0367" w:rsidRPr="001A0367" w:rsidTr="001A0367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36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Дубровского района», а также о доходах, об имуществе и обязательствах имущественного характера его супруга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583"/>
        <w:gridCol w:w="1969"/>
        <w:gridCol w:w="1117"/>
        <w:gridCol w:w="1361"/>
        <w:gridCol w:w="1377"/>
        <w:gridCol w:w="1117"/>
        <w:gridCol w:w="1542"/>
        <w:gridCol w:w="2067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Тиликина Тамара Викторовна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655343,37</w:t>
            </w:r>
          </w:p>
        </w:tc>
      </w:tr>
      <w:tr w:rsidR="001A0367" w:rsidRPr="001A0367" w:rsidTr="001A0367">
        <w:trPr>
          <w:trHeight w:val="204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 Опель Астра 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Сельско-хозяйственная техника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Трактор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МТЗ 6АЛ, 1981г.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602819,43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города Дятьково», а также о доходах, об имуществе и обязательствах имущественного характера его супруги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598"/>
        <w:gridCol w:w="1933"/>
        <w:gridCol w:w="1195"/>
        <w:gridCol w:w="1361"/>
        <w:gridCol w:w="1349"/>
        <w:gridCol w:w="1195"/>
        <w:gridCol w:w="1663"/>
        <w:gridCol w:w="1786"/>
        <w:gridCol w:w="1717"/>
        <w:gridCol w:w="71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79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Гришутин Владимир Васильевич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        УАЗ 315196,2011г.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713520,05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 огородничество)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7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Ниссан Almera Classik 1.6PE,2008г.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1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эксплуатации гаража)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Рено Колеос, 2008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г., 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420503,37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(для ИЖС)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Жуковского района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591"/>
        <w:gridCol w:w="1980"/>
        <w:gridCol w:w="1235"/>
        <w:gridCol w:w="1361"/>
        <w:gridCol w:w="1233"/>
        <w:gridCol w:w="1235"/>
        <w:gridCol w:w="1575"/>
        <w:gridCol w:w="1812"/>
        <w:gridCol w:w="1823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6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Хлусова Мария Сергеевна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            (для ИЖС)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Volkswagen Passat,2003г. 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802868,36</w:t>
            </w:r>
          </w:p>
        </w:tc>
      </w:tr>
      <w:tr w:rsidR="001A0367" w:rsidRPr="001A0367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Злынковского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597"/>
        <w:gridCol w:w="1823"/>
        <w:gridCol w:w="1231"/>
        <w:gridCol w:w="1361"/>
        <w:gridCol w:w="1541"/>
        <w:gridCol w:w="1231"/>
        <w:gridCol w:w="1434"/>
        <w:gridCol w:w="1809"/>
        <w:gridCol w:w="1821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43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Погреева Светлана Николаевна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688402,41</w:t>
            </w:r>
          </w:p>
        </w:tc>
      </w:tr>
      <w:tr w:rsidR="001A0367" w:rsidRPr="001A0367" w:rsidTr="001A0367">
        <w:trPr>
          <w:trHeight w:val="10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(приусадебный)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72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(3/4 доли)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ВАЗ 217130 Lada Priora,2011г.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580527,02</w:t>
            </w:r>
          </w:p>
        </w:tc>
      </w:tr>
      <w:tr w:rsidR="001A0367" w:rsidRPr="001A0367" w:rsidTr="001A0367">
        <w:trPr>
          <w:trHeight w:val="12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(приусадебный)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(3/4 доли)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(приусадебный)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Карачевского района», а также о доходах, об имуществе и обязательствах имущественного характера его супруги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596"/>
        <w:gridCol w:w="1971"/>
        <w:gridCol w:w="1118"/>
        <w:gridCol w:w="1361"/>
        <w:gridCol w:w="1379"/>
        <w:gridCol w:w="1227"/>
        <w:gridCol w:w="1693"/>
        <w:gridCol w:w="1684"/>
        <w:gridCol w:w="1820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и инициалы руководителя государственного казенного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Алешин Алексей Михайлович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ВАЗ 21114, 2007г.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702513,38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6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525321,10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87,9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Клетнянского  района», а также о доходах, об имуществе и обязательствах имущественного характера его супруга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588"/>
        <w:gridCol w:w="1977"/>
        <w:gridCol w:w="1121"/>
        <w:gridCol w:w="1361"/>
        <w:gridCol w:w="1363"/>
        <w:gridCol w:w="1121"/>
        <w:gridCol w:w="1545"/>
        <w:gridCol w:w="1949"/>
        <w:gridCol w:w="1822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Петухова Светлана Николаевна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443333,04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РЕНО DUSTER, 2013г.,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859434,09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Государственное казенное учреждение «Центр занятости населения Климовского района», а также о доходах, об имуществе и обязательствах имущественного 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характера его супруга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1643"/>
        <w:gridCol w:w="1978"/>
        <w:gridCol w:w="1122"/>
        <w:gridCol w:w="1361"/>
        <w:gridCol w:w="1387"/>
        <w:gridCol w:w="1122"/>
        <w:gridCol w:w="1546"/>
        <w:gridCol w:w="1950"/>
        <w:gridCol w:w="1822"/>
      </w:tblGrid>
      <w:tr w:rsidR="001A0367" w:rsidRPr="001A0367" w:rsidTr="001A0367">
        <w:trPr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Синица Наталья 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699570,31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54/457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540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(приусадеб-ный)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автомобиль TOYOTA Camry,2011г.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1156809,22</w:t>
            </w:r>
          </w:p>
        </w:tc>
      </w:tr>
      <w:tr w:rsidR="001A0367" w:rsidRPr="001A0367" w:rsidTr="001A0367">
        <w:trPr>
          <w:trHeight w:val="8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 Государственное казенное учреждение «Центр занятости населения города Клинцы»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588"/>
        <w:gridCol w:w="1978"/>
        <w:gridCol w:w="1122"/>
        <w:gridCol w:w="1361"/>
        <w:gridCol w:w="1364"/>
        <w:gridCol w:w="1122"/>
        <w:gridCol w:w="1546"/>
        <w:gridCol w:w="1805"/>
        <w:gridCol w:w="1961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и инициалы руководителя государственного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Масленко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Борис Владимирович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767220,73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Комаричского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728"/>
        <w:gridCol w:w="1772"/>
        <w:gridCol w:w="1295"/>
        <w:gridCol w:w="1361"/>
        <w:gridCol w:w="1172"/>
        <w:gridCol w:w="1084"/>
        <w:gridCol w:w="1634"/>
        <w:gridCol w:w="1889"/>
        <w:gridCol w:w="1717"/>
      </w:tblGrid>
      <w:tr w:rsidR="001A0367" w:rsidRPr="001A0367" w:rsidTr="001A0367">
        <w:trPr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900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Самойленко Елена Викторовна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454077,85</w:t>
            </w: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(приусадеб-ный)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ВАЗ 21074, 2005 г. 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прицеп МАЗ 81144, 1996 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425858,49</w:t>
            </w: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95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Государственное казенное учреждение «Центр занятости населения Красногорского района»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743"/>
        <w:gridCol w:w="1800"/>
        <w:gridCol w:w="1123"/>
        <w:gridCol w:w="1361"/>
        <w:gridCol w:w="1373"/>
        <w:gridCol w:w="1123"/>
        <w:gridCol w:w="1547"/>
        <w:gridCol w:w="1812"/>
        <w:gridCol w:w="1962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Лысенко Александр Михайлович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Toyota Corolla,2013г.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503315,48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Мглинского района», а также о доходах, об имуществе и обязательствах имущественного характера,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586"/>
        <w:gridCol w:w="1975"/>
        <w:gridCol w:w="1120"/>
        <w:gridCol w:w="1361"/>
        <w:gridCol w:w="1382"/>
        <w:gridCol w:w="1120"/>
        <w:gridCol w:w="1544"/>
        <w:gridCol w:w="1802"/>
        <w:gridCol w:w="1959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Прадед Надежда Васильевна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704846,89</w:t>
            </w:r>
          </w:p>
        </w:tc>
      </w:tr>
      <w:tr w:rsidR="001A0367" w:rsidRPr="001A0367" w:rsidTr="001A0367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br/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Навлинского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510"/>
        <w:gridCol w:w="1955"/>
        <w:gridCol w:w="1108"/>
        <w:gridCol w:w="1361"/>
        <w:gridCol w:w="1330"/>
        <w:gridCol w:w="1108"/>
        <w:gridCol w:w="1535"/>
        <w:gridCol w:w="1797"/>
        <w:gridCol w:w="1947"/>
      </w:tblGrid>
      <w:tr w:rsidR="001A0367" w:rsidRPr="001A0367" w:rsidTr="001A036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390"/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Бабарыкина Ирина Александровна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индивиду-альной жилой застройки)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автомобиль: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ОПЕЛЬ Вита, 1998г.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1847037,68</w:t>
            </w:r>
          </w:p>
        </w:tc>
      </w:tr>
      <w:tr w:rsidR="001A0367" w:rsidRPr="001A0367" w:rsidTr="001A0367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индивиду-альной жилой застройки)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Лада Гранта, 2021 г., индивидуальная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1159951,90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индивиду-альной жилой застройки)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Государственное казенное учреждение «Центр занятости населения города Новозыбков», а также о доходах, об имуществе и обязательствах имущественного 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характера его супруга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584"/>
        <w:gridCol w:w="1971"/>
        <w:gridCol w:w="1117"/>
        <w:gridCol w:w="1361"/>
        <w:gridCol w:w="1394"/>
        <w:gridCol w:w="1117"/>
        <w:gridCol w:w="1542"/>
        <w:gridCol w:w="1943"/>
        <w:gridCol w:w="1820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39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Каширская Ирина Валерьевна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Универсал Мицубиси АSХ 2.0, 2014г.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841008,88</w:t>
            </w:r>
          </w:p>
        </w:tc>
      </w:tr>
      <w:tr w:rsidR="001A0367" w:rsidRPr="001A0367" w:rsidTr="001A0367">
        <w:trPr>
          <w:trHeight w:val="4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3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275226,40</w:t>
            </w:r>
          </w:p>
        </w:tc>
      </w:tr>
      <w:tr w:rsidR="001A0367" w:rsidRPr="001A0367" w:rsidTr="001A0367">
        <w:trPr>
          <w:trHeight w:val="4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Погарского  района», а также о доходах, об имуществе и обязательствах имущественного характера его супруги,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715"/>
        <w:gridCol w:w="1769"/>
        <w:gridCol w:w="1105"/>
        <w:gridCol w:w="1361"/>
        <w:gridCol w:w="1361"/>
        <w:gridCol w:w="1105"/>
        <w:gridCol w:w="1533"/>
        <w:gridCol w:w="1923"/>
        <w:gridCol w:w="1814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Соболь Алексей Николаевич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 КИА Спортейдж, 2009г.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504241,45</w:t>
            </w:r>
          </w:p>
        </w:tc>
      </w:tr>
      <w:tr w:rsidR="001A0367" w:rsidRPr="001A0367" w:rsidTr="001A0367">
        <w:trPr>
          <w:trHeight w:val="7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69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493098,90</w:t>
            </w:r>
          </w:p>
        </w:tc>
      </w:tr>
      <w:tr w:rsidR="001A0367" w:rsidRPr="001A0367" w:rsidTr="001A0367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6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trHeight w:val="63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города Сельцо», а также о доходах, об имуществе и обязательствах имущественного характера, супруга, его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70"/>
        <w:gridCol w:w="1686"/>
        <w:gridCol w:w="1123"/>
        <w:gridCol w:w="1361"/>
        <w:gridCol w:w="1504"/>
        <w:gridCol w:w="1123"/>
        <w:gridCol w:w="1547"/>
        <w:gridCol w:w="1807"/>
        <w:gridCol w:w="1823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100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Дрогобужская Альбина Геннадьевна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540213,54</w:t>
            </w:r>
          </w:p>
        </w:tc>
      </w:tr>
      <w:tr w:rsidR="001A0367" w:rsidRPr="001A0367" w:rsidTr="001A0367">
        <w:trPr>
          <w:trHeight w:val="10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Ниссан X-TRAIL, 2015г.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легковой автомобиль Шевроле-Нива 212300-55, 2012 г.,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легковой автомобиль ВАЗ 213, 1999 г.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725178,24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Севского района», а также о доходах, об имуществе и обязательствах имущественного характера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602"/>
        <w:gridCol w:w="1976"/>
        <w:gridCol w:w="1120"/>
        <w:gridCol w:w="1361"/>
        <w:gridCol w:w="1361"/>
        <w:gridCol w:w="1120"/>
        <w:gridCol w:w="1545"/>
        <w:gridCol w:w="1803"/>
        <w:gridCol w:w="1960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1515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Добродей Елена Владимировна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416373,84</w:t>
            </w: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Стародубского района», а также о доходах, об имуществе и обязательствах имущественного характера супруга, несовершеннолетних детей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593"/>
        <w:gridCol w:w="1960"/>
        <w:gridCol w:w="1111"/>
        <w:gridCol w:w="1361"/>
        <w:gridCol w:w="1370"/>
        <w:gridCol w:w="1111"/>
        <w:gridCol w:w="1405"/>
        <w:gridCol w:w="2055"/>
        <w:gridCol w:w="1817"/>
        <w:gridCol w:w="71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 Анна Юрьевна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8/39 доли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        ВАЗ 21014, 2011г.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511242,60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1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1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21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1644,0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ГАЗ  330232, 2009г. 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Легковой автомобиль ШКОДА Актавиа, 2014г. 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2066688,05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Суземского района», а также о доходах, об имуществе и обязательствах имущественного характера его супруга за период 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586"/>
        <w:gridCol w:w="1973"/>
        <w:gridCol w:w="1119"/>
        <w:gridCol w:w="1361"/>
        <w:gridCol w:w="1381"/>
        <w:gridCol w:w="1119"/>
        <w:gridCol w:w="1406"/>
        <w:gridCol w:w="1946"/>
        <w:gridCol w:w="1958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87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Татарова Екатерина Анатольевна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 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699835,71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1A0367" w:rsidRPr="001A0367" w:rsidTr="001A0367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78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ШЕВРОЛЕ Круз, 2013г., 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Легковой автомобиль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Хавал джолион, 2021 г.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329469,84</w:t>
            </w:r>
          </w:p>
        </w:tc>
      </w:tr>
      <w:tr w:rsidR="001A0367" w:rsidRPr="001A0367" w:rsidTr="001A0367">
        <w:trPr>
          <w:trHeight w:val="4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Суражского района», а также о доходах, об имуществе и обязательствах имущественного характера его супруга за период с 1 января 2020 г. по 31 декабря 2020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752"/>
        <w:gridCol w:w="1806"/>
        <w:gridCol w:w="1117"/>
        <w:gridCol w:w="1361"/>
        <w:gridCol w:w="1406"/>
        <w:gridCol w:w="1117"/>
        <w:gridCol w:w="1665"/>
        <w:gridCol w:w="1806"/>
        <w:gridCol w:w="1820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48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Либерман Надежда Геннадиевна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индивидуальной жилищной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4703509,85</w:t>
            </w:r>
          </w:p>
        </w:tc>
      </w:tr>
      <w:tr w:rsidR="001A0367" w:rsidRPr="001A0367" w:rsidTr="001A0367">
        <w:trPr>
          <w:trHeight w:val="7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домов индивидуальной жилищной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54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размещения нежилой застройки)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МЕРСЕДЕС БЕНЦ Е 200, 2015 г. индивидуальная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1050706,87</w:t>
            </w:r>
          </w:p>
        </w:tc>
      </w:tr>
      <w:tr w:rsidR="001A0367" w:rsidRPr="001A0367" w:rsidTr="001A0367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15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Трубчевского района»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586"/>
        <w:gridCol w:w="1975"/>
        <w:gridCol w:w="1120"/>
        <w:gridCol w:w="1361"/>
        <w:gridCol w:w="1360"/>
        <w:gridCol w:w="1120"/>
        <w:gridCol w:w="1544"/>
        <w:gridCol w:w="2065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2021г.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51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Парачева Нина Петровна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806394,44</w:t>
            </w:r>
          </w:p>
        </w:tc>
      </w:tr>
      <w:tr w:rsidR="001A0367" w:rsidRPr="001A0367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казенного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казенное учреждение «Центр занятости населения Унечского района», а также о доходах, об имуществе и обязательствах имущественного характера его супруга, несовершеннолетних детей за период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547"/>
        <w:gridCol w:w="1860"/>
        <w:gridCol w:w="1066"/>
        <w:gridCol w:w="1361"/>
        <w:gridCol w:w="1316"/>
        <w:gridCol w:w="1259"/>
        <w:gridCol w:w="1407"/>
        <w:gridCol w:w="2119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и инициалы руководителя государственного казенного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           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за 2020г.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объектов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Площадь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Площадь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Дроздова Оксана Николаевна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1/9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651993,47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         (под ИЖС)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342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 AUDI Q7, 2013г.,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индивидуальная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сельскохозяйственная техника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экскаватор-погрузчик АМКОДОР 702ЕА-01, 2008 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326752,00</w:t>
            </w:r>
          </w:p>
        </w:tc>
      </w:tr>
      <w:tr w:rsidR="001A0367" w:rsidRPr="001A0367" w:rsidTr="001A0367">
        <w:trPr>
          <w:trHeight w:val="360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         (под ИЖС)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(2/9)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(для ведения подсобного хозяйства)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СВЕДЕНИЯ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 доходах,  об имуществе и обязательствах имущественного характера руководителя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государственного автономного учреждения Брянской области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Государственное автономное учреждение дополнительного профессионального образования Брянской области «Региональный учебный центр», а также о доходах, об имуществе и обязательствах имущественного характера его супруги за период                             с 1 января 2021 г. по 31 декабря 2021 г.</w:t>
      </w: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589"/>
        <w:gridCol w:w="1828"/>
        <w:gridCol w:w="1235"/>
        <w:gridCol w:w="1361"/>
        <w:gridCol w:w="1367"/>
        <w:gridCol w:w="1235"/>
        <w:gridCol w:w="1435"/>
        <w:gridCol w:w="2078"/>
        <w:gridCol w:w="1717"/>
      </w:tblGrid>
      <w:tr w:rsidR="001A0367" w:rsidRPr="001A0367" w:rsidTr="001A0367">
        <w:trPr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 и инициалы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 государственного казенного учреждения Брянской области</w:t>
            </w:r>
          </w:p>
        </w:tc>
        <w:tc>
          <w:tcPr>
            <w:tcW w:w="58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Транспортные средства            (вид,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за </w:t>
            </w: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2020г. (руб.)</w:t>
            </w:r>
          </w:p>
        </w:tc>
      </w:tr>
      <w:tr w:rsidR="001A0367" w:rsidRPr="001A0367" w:rsidTr="001A036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1A0367" w:rsidRPr="001A0367" w:rsidTr="001A0367">
        <w:trPr>
          <w:trHeight w:val="111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Шевцов Александр Владимирович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ФОЛЬКСВАГЕН КАРАВЕЛЛА, 1991г. индивидуальная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750565,30</w:t>
            </w:r>
          </w:p>
        </w:tc>
      </w:tr>
      <w:tr w:rsidR="001A0367" w:rsidRPr="001A0367" w:rsidTr="001A0367">
        <w:trPr>
          <w:trHeight w:val="17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535264,42</w:t>
            </w:r>
          </w:p>
        </w:tc>
      </w:tr>
      <w:tr w:rsidR="001A0367" w:rsidRPr="001A0367" w:rsidTr="001A0367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367" w:rsidRPr="001A0367" w:rsidRDefault="001A0367" w:rsidP="001A03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A0367" w:rsidRPr="001A0367" w:rsidRDefault="001A0367" w:rsidP="001A0367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A036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43221" w:rsidRPr="00E7696D" w:rsidRDefault="00243221" w:rsidP="001C34A2">
      <w:pPr>
        <w:rPr>
          <w:sz w:val="20"/>
          <w:szCs w:val="20"/>
        </w:rPr>
      </w:pPr>
    </w:p>
    <w:sectPr w:rsidR="00243221" w:rsidRPr="00E769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03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6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B0045-F72C-415F-9930-EF8883FA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A03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">
    <w:name w:val="lead"/>
    <w:basedOn w:val="a"/>
    <w:rsid w:val="001A03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6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2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bota-bryanskobl.ru/Documents/Detail/02dc026f-2358-485f-a69c-5d1dd632e1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8167</Words>
  <Characters>46558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2022-07-14T05:33:00Z</dcterms:modified>
</cp:coreProperties>
</file>