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381"/>
        <w:gridCol w:w="1615"/>
        <w:gridCol w:w="2720"/>
        <w:gridCol w:w="1151"/>
        <w:gridCol w:w="1444"/>
        <w:gridCol w:w="659"/>
        <w:gridCol w:w="942"/>
        <w:gridCol w:w="1255"/>
        <w:gridCol w:w="659"/>
        <w:gridCol w:w="942"/>
        <w:gridCol w:w="1640"/>
        <w:gridCol w:w="1230"/>
        <w:gridCol w:w="1174"/>
      </w:tblGrid>
      <w:tr w:rsidR="004A10F4" w:rsidRPr="004A10F4" w:rsidTr="00B90289">
        <w:trPr>
          <w:trHeight w:val="645"/>
        </w:trPr>
        <w:tc>
          <w:tcPr>
            <w:tcW w:w="31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ДЕПАРТАМЕНТ ИНФОРМАЦИОННЫХ ТЕХНОЛОГИЙ И СВЯЗИ ЯМАЛО-НЕНЕЦКОГО АВТОНОМНОГО ОКРУГА</w:t>
            </w:r>
            <w:r w:rsidR="00B9028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A10F4" w:rsidRPr="004A10F4" w:rsidTr="00B90289">
        <w:trPr>
          <w:trHeight w:val="1320"/>
        </w:trPr>
        <w:tc>
          <w:tcPr>
            <w:tcW w:w="31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4A10F4" w:rsidRPr="004A10F4" w:rsidRDefault="004A10F4" w:rsidP="00B90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Сведения о доходах, р</w:t>
            </w:r>
            <w:bookmarkStart w:id="0" w:name="_GoBack"/>
            <w:bookmarkEnd w:id="0"/>
            <w:r w:rsidRPr="004A10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асходах, об имуществе и обязательствах имущественного характера за период с 01 января 2021 г. по 31 декабря 2021 г.</w:t>
            </w:r>
          </w:p>
        </w:tc>
      </w:tr>
      <w:tr w:rsidR="004A10F4" w:rsidRPr="004A10F4" w:rsidTr="00B90289">
        <w:trPr>
          <w:trHeight w:val="37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735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№          п/п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80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3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Объекты недвижимости,                   находящиеся в пользовании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Транспортные средства (вид, марка)</w:t>
            </w: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Декларированный годовой доход (руб.)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B90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Сведения о</w:t>
            </w:r>
            <w:r w:rsidR="00B9028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б источниках получения средств</w:t>
            </w:r>
          </w:p>
        </w:tc>
      </w:tr>
      <w:tr w:rsidR="004A10F4" w:rsidRPr="004A10F4" w:rsidTr="00B90289">
        <w:trPr>
          <w:trHeight w:val="267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вид объекта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вид                 собственности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площадь (кв. м)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вид объекта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площадь (кв. м)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4A10F4" w:rsidRPr="004A10F4" w:rsidTr="00B90289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4A10F4" w:rsidRPr="004A10F4" w:rsidTr="00B90289">
        <w:trPr>
          <w:trHeight w:val="945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Айнитдинов А.Р.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начальник отдела по работе с государственными учреждениями программно-аналитического управления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89,90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62,40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Вольво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2474636,93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31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51,90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62,40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2176776,23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35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Аминов Ф.Т.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начальник административно-</w:t>
            </w: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правового управления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58,90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3489878,28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38,50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315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Андросик Е.А.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заведующий сектором пространственных данных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65,50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Рено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2547399,32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мотоцикл Honda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8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65,50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Сузуки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2659624,77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31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65,50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2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65,50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2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87,20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855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Архиреева П.В.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консультант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63,00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Тойота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4201231,07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1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45,80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снегоболотоход PM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39,90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35,70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совместная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46,00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2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</w:t>
            </w: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33,</w:t>
            </w: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Росси</w:t>
            </w: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4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1832,00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Land Rover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1542397,37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78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75,70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45,80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прицеп к легковому автомобилю МЗСА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31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совместная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46,00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8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28,60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63,00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90289" w:rsidRPr="004A10F4" w:rsidTr="00B90289">
        <w:trPr>
          <w:trHeight w:val="317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780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Богачева Е.В.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заведующий сектором электронного правительства управления информационных технологий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598,00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2422105,90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278,00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598,00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Kиа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3148162,31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8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278,00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3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49,90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598,00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1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278,00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0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несовершеннолетний </w:t>
            </w: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ребенок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земельный </w:t>
            </w: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598,00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1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278,00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1035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Вершинин Р.А.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заведующий сектором государственного заказа юридического отдела административно-правового управления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73,30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2731646,89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103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45,20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58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38,90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2024750,08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2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73,30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375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Гуреева С.С.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специалист сектора пространственных данных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совместная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69,20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2113276,35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53,60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50,50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70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1852,00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Тойота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2683615,22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98,80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Тойота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совместная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69,20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Тойота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54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69,20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2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69,20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25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Глухенко А.В.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начальника отдела поддержки и реализации информационных технологий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40,10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658,00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3386675,65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2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111,70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173,80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75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658,00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5330385,34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2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173,80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52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658,00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2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173,80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570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Едельсков А.Е.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начальник программно-аналитического управления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90,10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38,00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БМВ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4547162,36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5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73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326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534208,00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73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47,3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7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90,10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52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49,90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90,10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30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Кириленко Т.И.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специалист отдела связи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48,50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515601,85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5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53,00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48,50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Tойота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2411867,89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Tойота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52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48,50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4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48,50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Колпаков А.В.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директора департамента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1767,00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87,00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Toyota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4610196,40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552,00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174,00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88,90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51,80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совместная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34,60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552,00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87,00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Toyota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2434975,27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51,80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совместная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34,60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Nissan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552,00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87,00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552,00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87,00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55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Кочуров Н.С.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начальник отдела делопроизводства административно-правового управления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553,00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214,40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Хундай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3940584,68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2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11/25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35,5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Тойота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553,00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1989116,16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11/25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35,50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214,40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553,00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214,40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103640,00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35,50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553,00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214,40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103640,00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35,50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553,00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214,40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103640,00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35,50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00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Крицкий Р.А.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начальник отдела информационной безопасности управления информационных технологий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совместная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30,90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Skoda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3248497,49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5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84,00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ВАЗ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54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совместная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30,90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1635840,87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6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30,90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0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30,90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1440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Куконов Э.С.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специалист отдела поддержки и реализации информационных технологий управления информационных технологий и связи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совместная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33,50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89,70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2244258,63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 квартиры. Источник средств: собственные и заемные средства</w:t>
            </w:r>
          </w:p>
        </w:tc>
      </w:tr>
      <w:tr w:rsidR="004A10F4" w:rsidRPr="004A10F4" w:rsidTr="00B90289">
        <w:trPr>
          <w:trHeight w:val="55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совместная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33,50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89,70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738749,49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720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Мухамедзянов Э.М.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начальник отдела связи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83,20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94,20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Москвич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3826578,08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2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Пежо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78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863,00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Хендэ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887649,26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83,20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</w:t>
            </w: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индивидуа</w:t>
            </w: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94,</w:t>
            </w: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Росси</w:t>
            </w: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3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67,00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2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885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Нурина Е.В.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специалист отдела делопроизводства административно-правового управления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75,10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56,80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1266708,43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9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56,80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Lexus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1788528,12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79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56,80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79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56,80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2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Оболтин К. М.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и.о. директора департамента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76,80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81,30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Nissan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7270518,27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90289" w:rsidRPr="004A10F4" w:rsidTr="00B90289">
        <w:trPr>
          <w:trHeight w:val="45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9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76,80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81,30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623694,19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3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машино-место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13,30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76,80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51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81,30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2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76,80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1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81,30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4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76,80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570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Редькина Н.Ю.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начальника управления - начальник юридического отдела административно-правового управления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83,40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47,60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Тойота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3415071,47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75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65,50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87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63,30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30,20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Тойота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5004000,00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30,20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83,40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снегоход Yamaha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39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47,60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8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83,40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8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47,60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1320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Селютина А.Р.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заместитель начальника отдела сопровождения проектов и программ программно-аналитического управления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98,10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Мазда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2964611,41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8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98,10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3345377,17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8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</w:t>
            </w: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98,</w:t>
            </w: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Росси</w:t>
            </w: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5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98,10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20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Созонова Н.С.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специалист сектора бюджетного планирования и финансового контроля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38,80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1304078,91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4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91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38,80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1531275,08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88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38,80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81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38,80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76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38,80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73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38,80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5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38,80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720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Сомова Ж.О.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специалист юридического отдела административно-правового управления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40,30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Субару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2416221,09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5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839,00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2176689,50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5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40,40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55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9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40,30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121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Сукиасян С.М.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специалист отдела по работе с государственными учреждениями программно-аналитического управления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36,40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Hyundai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2425146,11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50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Сухов Д.В.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начальник отдела сопровождения проектов и программ программно-аналитического управления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68,30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69,80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3683739,83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90289" w:rsidRPr="004A10F4" w:rsidTr="00B90289">
        <w:trPr>
          <w:trHeight w:val="42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2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30,30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69,80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1420259,07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2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81,30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810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Терентьева И.В.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заведующий сектором бюджетного планирования и финансового контроля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591,00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3217764,37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79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19/40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169,40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90289" w:rsidRPr="004A10F4" w:rsidTr="00B90289">
        <w:trPr>
          <w:trHeight w:val="317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57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699,00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591,00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Ниссан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1436335,27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7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699,00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57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1452,00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7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19/40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169,40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9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44,50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9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апартаменты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22,50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31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169,40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591,00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31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169,40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591,00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9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169,40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0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591,00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00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Тихонов А.П.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заместитель начальника юридического отдела административно-правового </w:t>
            </w: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управления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Тойота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2711579,74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0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70,50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0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25,40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0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70,50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0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70,50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30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Фиголь Е.А.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начальник аналитического отдела программно-аналитического управления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1742,00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Тойота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3034161,43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0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291,50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3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3495,80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57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1810757,10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57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нежилое помещение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71,30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54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795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Черевайко О.Н.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специалист сектора бюджетного планирования и финансового контроля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624,00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2361739,47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9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80,10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3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земельный </w:t>
            </w: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 xml:space="preserve">общая долевая, </w:t>
            </w: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1/5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624,00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легковой автомобиль </w:t>
            </w: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Субару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lastRenderedPageBreak/>
              <w:t>1465419,77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60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1195,00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Сузуки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52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грузовой автомобиль ГАЗ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54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280,70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9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1/5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624,00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80,10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6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280,70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67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2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общая долевая, 1/5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624,00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80,10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280,70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48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618,00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A10F4" w:rsidRPr="004A10F4" w:rsidTr="00B90289">
        <w:trPr>
          <w:trHeight w:val="1275"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Яцкова Я.В.</w:t>
            </w:r>
          </w:p>
        </w:tc>
        <w:tc>
          <w:tcPr>
            <w:tcW w:w="5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главный специалист отдела делопроизводства административно-правового управления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38,60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легковой автомобиль Тойота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1814622,81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10F4" w:rsidRPr="004A10F4" w:rsidTr="00B90289">
        <w:trPr>
          <w:trHeight w:val="480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53,90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A10F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F4" w:rsidRPr="004A10F4" w:rsidRDefault="004A10F4" w:rsidP="004A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4A10F4" w:rsidRDefault="004A10F4" w:rsidP="001C34A2"/>
    <w:p w:rsidR="004A10F4" w:rsidRDefault="004A10F4">
      <w:pPr>
        <w:spacing w:after="0" w:line="240" w:lineRule="auto"/>
      </w:pPr>
      <w:r>
        <w:br w:type="page"/>
      </w:r>
    </w:p>
    <w:p w:rsidR="004A10F4" w:rsidRPr="001F4205" w:rsidRDefault="004A10F4" w:rsidP="00801F2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Уточнённые сведения</w:t>
      </w:r>
      <w:r w:rsidRPr="001F4205">
        <w:rPr>
          <w:rFonts w:ascii="Liberation Serif" w:hAnsi="Liberation Serif" w:cs="Liberation Serif"/>
          <w:sz w:val="28"/>
        </w:rPr>
        <w:t xml:space="preserve"> о доходах, об имуществе и обязательствах</w:t>
      </w:r>
    </w:p>
    <w:p w:rsidR="004A10F4" w:rsidRPr="001F4205" w:rsidRDefault="004A10F4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1F4205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учреждения Ямало-Ненецкого автономного округа </w:t>
      </w:r>
    </w:p>
    <w:p w:rsidR="004A10F4" w:rsidRPr="001F4205" w:rsidRDefault="004A10F4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1F4205">
        <w:rPr>
          <w:rFonts w:ascii="Liberation Serif" w:hAnsi="Liberation Serif" w:cs="Liberation Serif"/>
          <w:sz w:val="28"/>
        </w:rPr>
        <w:t xml:space="preserve"> «Многофункциональный центр предоставления государственных и муниципальных услуг», </w:t>
      </w:r>
    </w:p>
    <w:p w:rsidR="004A10F4" w:rsidRPr="001F4205" w:rsidRDefault="004A10F4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1F4205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</w:t>
      </w:r>
      <w:r>
        <w:rPr>
          <w:rFonts w:ascii="Liberation Serif" w:hAnsi="Liberation Serif" w:cs="Liberation Serif"/>
          <w:sz w:val="28"/>
        </w:rPr>
        <w:t>етей, за период с 01 января 2021</w:t>
      </w:r>
      <w:r w:rsidRPr="001F4205">
        <w:rPr>
          <w:rFonts w:ascii="Liberation Serif" w:hAnsi="Liberation Serif" w:cs="Liberation Serif"/>
          <w:sz w:val="28"/>
        </w:rPr>
        <w:t xml:space="preserve"> года по 31 декабря 202</w:t>
      </w:r>
      <w:r>
        <w:rPr>
          <w:rFonts w:ascii="Liberation Serif" w:hAnsi="Liberation Serif" w:cs="Liberation Serif"/>
          <w:sz w:val="28"/>
        </w:rPr>
        <w:t>1</w:t>
      </w:r>
      <w:r w:rsidRPr="001F4205">
        <w:rPr>
          <w:rFonts w:ascii="Liberation Serif" w:hAnsi="Liberation Serif" w:cs="Liberation Serif"/>
          <w:sz w:val="28"/>
        </w:rPr>
        <w:t xml:space="preserve"> года</w:t>
      </w:r>
    </w:p>
    <w:p w:rsidR="004A10F4" w:rsidRPr="001F4205" w:rsidRDefault="004A10F4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4A10F4" w:rsidRPr="001F4205" w:rsidTr="00AF0D98">
        <w:tc>
          <w:tcPr>
            <w:tcW w:w="2189" w:type="dxa"/>
            <w:vMerge w:val="restart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4A10F4" w:rsidRPr="001F4205" w:rsidTr="00AF0D98">
        <w:tc>
          <w:tcPr>
            <w:tcW w:w="2189" w:type="dxa"/>
            <w:vMerge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A10F4" w:rsidRPr="001F4205" w:rsidTr="00AF0D98">
        <w:tc>
          <w:tcPr>
            <w:tcW w:w="2189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10</w:t>
            </w:r>
          </w:p>
        </w:tc>
      </w:tr>
      <w:tr w:rsidR="004A10F4" w:rsidRPr="001F4205" w:rsidTr="004E5281">
        <w:tc>
          <w:tcPr>
            <w:tcW w:w="2189" w:type="dxa"/>
            <w:vMerge w:val="restart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Кучерявенко Ю.П. (директор)</w:t>
            </w:r>
          </w:p>
        </w:tc>
        <w:tc>
          <w:tcPr>
            <w:tcW w:w="1842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 1/3</w:t>
            </w:r>
          </w:p>
        </w:tc>
        <w:tc>
          <w:tcPr>
            <w:tcW w:w="1077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70,4</w:t>
            </w:r>
          </w:p>
        </w:tc>
        <w:tc>
          <w:tcPr>
            <w:tcW w:w="1361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49,8</w:t>
            </w:r>
          </w:p>
        </w:tc>
        <w:tc>
          <w:tcPr>
            <w:tcW w:w="1389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4 648 727,16</w:t>
            </w:r>
          </w:p>
        </w:tc>
      </w:tr>
      <w:tr w:rsidR="004A10F4" w:rsidRPr="001F4205" w:rsidTr="004E5281">
        <w:tc>
          <w:tcPr>
            <w:tcW w:w="2189" w:type="dxa"/>
            <w:vMerge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673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25,1</w:t>
            </w:r>
          </w:p>
        </w:tc>
        <w:tc>
          <w:tcPr>
            <w:tcW w:w="1361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37,0</w:t>
            </w:r>
          </w:p>
        </w:tc>
        <w:tc>
          <w:tcPr>
            <w:tcW w:w="1389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A10F4" w:rsidRPr="001F4205" w:rsidTr="004E5281">
        <w:tc>
          <w:tcPr>
            <w:tcW w:w="2189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70,4</w:t>
            </w:r>
          </w:p>
        </w:tc>
        <w:tc>
          <w:tcPr>
            <w:tcW w:w="1389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4A10F4" w:rsidRPr="001F4205" w:rsidRDefault="004A10F4" w:rsidP="005D7E5A">
      <w:pPr>
        <w:rPr>
          <w:rFonts w:ascii="Liberation Serif" w:hAnsi="Liberation Serif" w:cs="Liberation Serif"/>
        </w:rPr>
      </w:pPr>
    </w:p>
    <w:p w:rsidR="004A10F4" w:rsidRPr="001F4205" w:rsidRDefault="004A10F4">
      <w:pPr>
        <w:rPr>
          <w:rFonts w:ascii="Liberation Serif" w:hAnsi="Liberation Serif" w:cs="Liberation Serif"/>
        </w:rPr>
      </w:pPr>
    </w:p>
    <w:p w:rsidR="004A10F4" w:rsidRDefault="004A10F4">
      <w:pPr>
        <w:spacing w:after="0" w:line="240" w:lineRule="auto"/>
      </w:pPr>
      <w:r>
        <w:br w:type="page"/>
      </w:r>
    </w:p>
    <w:p w:rsidR="004A10F4" w:rsidRPr="001F4205" w:rsidRDefault="004A10F4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1F4205">
        <w:rPr>
          <w:rFonts w:ascii="Liberation Serif" w:hAnsi="Liberation Serif" w:cs="Liberation Serif"/>
          <w:sz w:val="28"/>
        </w:rPr>
        <w:lastRenderedPageBreak/>
        <w:t>Сведения о доходах, об имуществе и обязательствах</w:t>
      </w:r>
    </w:p>
    <w:p w:rsidR="004A10F4" w:rsidRPr="001F4205" w:rsidRDefault="004A10F4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1F4205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учреждения Ямало-Ненецкого автономного округа </w:t>
      </w:r>
    </w:p>
    <w:p w:rsidR="004A10F4" w:rsidRPr="001F4205" w:rsidRDefault="004A10F4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1F4205">
        <w:rPr>
          <w:rFonts w:ascii="Liberation Serif" w:hAnsi="Liberation Serif" w:cs="Liberation Serif"/>
          <w:sz w:val="28"/>
        </w:rPr>
        <w:t xml:space="preserve"> «Многофункциональный центр предоставления государственных и муниципальных услуг», </w:t>
      </w:r>
    </w:p>
    <w:p w:rsidR="004A10F4" w:rsidRPr="001F4205" w:rsidRDefault="004A10F4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1F4205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</w:t>
      </w:r>
      <w:r>
        <w:rPr>
          <w:rFonts w:ascii="Liberation Serif" w:hAnsi="Liberation Serif" w:cs="Liberation Serif"/>
          <w:sz w:val="28"/>
        </w:rPr>
        <w:t>етей, за период с 01 января 2021</w:t>
      </w:r>
      <w:r w:rsidRPr="001F4205">
        <w:rPr>
          <w:rFonts w:ascii="Liberation Serif" w:hAnsi="Liberation Serif" w:cs="Liberation Serif"/>
          <w:sz w:val="28"/>
        </w:rPr>
        <w:t xml:space="preserve"> года по 31 декабря 202</w:t>
      </w:r>
      <w:r>
        <w:rPr>
          <w:rFonts w:ascii="Liberation Serif" w:hAnsi="Liberation Serif" w:cs="Liberation Serif"/>
          <w:sz w:val="28"/>
        </w:rPr>
        <w:t>1</w:t>
      </w:r>
      <w:r w:rsidRPr="001F4205">
        <w:rPr>
          <w:rFonts w:ascii="Liberation Serif" w:hAnsi="Liberation Serif" w:cs="Liberation Serif"/>
          <w:sz w:val="28"/>
        </w:rPr>
        <w:t xml:space="preserve"> года</w:t>
      </w:r>
    </w:p>
    <w:p w:rsidR="004A10F4" w:rsidRPr="001F4205" w:rsidRDefault="004A10F4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4A10F4" w:rsidRPr="001F4205" w:rsidTr="00AF0D98">
        <w:tc>
          <w:tcPr>
            <w:tcW w:w="2189" w:type="dxa"/>
            <w:vMerge w:val="restart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4A10F4" w:rsidRPr="001F4205" w:rsidTr="00AF0D98">
        <w:tc>
          <w:tcPr>
            <w:tcW w:w="2189" w:type="dxa"/>
            <w:vMerge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A10F4" w:rsidRPr="001F4205" w:rsidTr="00AF0D98">
        <w:tc>
          <w:tcPr>
            <w:tcW w:w="2189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4A10F4" w:rsidRPr="001F4205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10</w:t>
            </w:r>
          </w:p>
        </w:tc>
      </w:tr>
      <w:tr w:rsidR="004A10F4" w:rsidRPr="001F4205" w:rsidTr="004E5281">
        <w:tc>
          <w:tcPr>
            <w:tcW w:w="2189" w:type="dxa"/>
            <w:vMerge w:val="restart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Кучерявенко Ю.П. (директор)</w:t>
            </w:r>
          </w:p>
        </w:tc>
        <w:tc>
          <w:tcPr>
            <w:tcW w:w="1842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 1/3</w:t>
            </w:r>
          </w:p>
        </w:tc>
        <w:tc>
          <w:tcPr>
            <w:tcW w:w="1077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70,4</w:t>
            </w:r>
          </w:p>
        </w:tc>
        <w:tc>
          <w:tcPr>
            <w:tcW w:w="1361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49,8</w:t>
            </w:r>
          </w:p>
        </w:tc>
        <w:tc>
          <w:tcPr>
            <w:tcW w:w="1389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4 697 932,49</w:t>
            </w:r>
          </w:p>
        </w:tc>
      </w:tr>
      <w:tr w:rsidR="004A10F4" w:rsidRPr="001F4205" w:rsidTr="004E5281">
        <w:tc>
          <w:tcPr>
            <w:tcW w:w="2189" w:type="dxa"/>
            <w:vMerge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673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25,1</w:t>
            </w:r>
          </w:p>
        </w:tc>
        <w:tc>
          <w:tcPr>
            <w:tcW w:w="1361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37,0</w:t>
            </w:r>
          </w:p>
        </w:tc>
        <w:tc>
          <w:tcPr>
            <w:tcW w:w="1389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A10F4" w:rsidRPr="001F4205" w:rsidTr="004E5281">
        <w:tc>
          <w:tcPr>
            <w:tcW w:w="2189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70,4</w:t>
            </w:r>
          </w:p>
        </w:tc>
        <w:tc>
          <w:tcPr>
            <w:tcW w:w="1389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F420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4A10F4" w:rsidRPr="001F4205" w:rsidRDefault="004A10F4" w:rsidP="004E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4A10F4" w:rsidRPr="001F4205" w:rsidRDefault="004A10F4" w:rsidP="005D7E5A">
      <w:pPr>
        <w:rPr>
          <w:rFonts w:ascii="Liberation Serif" w:hAnsi="Liberation Serif" w:cs="Liberation Serif"/>
        </w:rPr>
      </w:pPr>
    </w:p>
    <w:p w:rsidR="004A10F4" w:rsidRPr="001F4205" w:rsidRDefault="004A10F4">
      <w:pPr>
        <w:rPr>
          <w:rFonts w:ascii="Liberation Serif" w:hAnsi="Liberation Serif" w:cs="Liberation Serif"/>
        </w:rPr>
      </w:pPr>
    </w:p>
    <w:p w:rsidR="004A10F4" w:rsidRPr="006C1076" w:rsidRDefault="004A10F4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C1076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4A10F4" w:rsidRPr="006C1076" w:rsidRDefault="004A10F4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C1076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казанного учреждения </w:t>
      </w:r>
    </w:p>
    <w:p w:rsidR="004A10F4" w:rsidRDefault="004A10F4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C1076">
        <w:rPr>
          <w:rFonts w:ascii="Liberation Serif" w:hAnsi="Liberation Serif" w:cs="Liberation Serif"/>
          <w:sz w:val="28"/>
        </w:rPr>
        <w:t xml:space="preserve"> «Ресурсы Ямала», 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4A10F4" w:rsidRPr="006C1076" w:rsidRDefault="004A10F4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</w:p>
    <w:p w:rsidR="004A10F4" w:rsidRPr="006C1076" w:rsidRDefault="004A10F4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4A10F4" w:rsidRPr="006C1076" w:rsidTr="00AF0D98">
        <w:tc>
          <w:tcPr>
            <w:tcW w:w="2189" w:type="dxa"/>
            <w:vMerge w:val="restart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 xml:space="preserve">Фамилия и </w:t>
            </w:r>
            <w:r w:rsidRPr="006C1076">
              <w:rPr>
                <w:rFonts w:ascii="Liberation Serif" w:hAnsi="Liberation Serif" w:cs="Liberation Serif"/>
              </w:rPr>
              <w:lastRenderedPageBreak/>
              <w:t>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 xml:space="preserve">Объекты недвижимости, </w:t>
            </w:r>
            <w:r w:rsidRPr="006C1076">
              <w:rPr>
                <w:rFonts w:ascii="Liberation Serif" w:hAnsi="Liberation Serif" w:cs="Liberation Serif"/>
              </w:rPr>
              <w:lastRenderedPageBreak/>
              <w:t>находящиеся в пользовании</w:t>
            </w:r>
          </w:p>
        </w:tc>
        <w:tc>
          <w:tcPr>
            <w:tcW w:w="1757" w:type="dxa"/>
            <w:vMerge w:val="restart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lastRenderedPageBreak/>
              <w:t xml:space="preserve">Транспортные </w:t>
            </w:r>
            <w:r w:rsidRPr="006C1076">
              <w:rPr>
                <w:rFonts w:ascii="Liberation Serif" w:hAnsi="Liberation Serif" w:cs="Liberation Serif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lastRenderedPageBreak/>
              <w:t>Декларирован</w:t>
            </w:r>
            <w:r w:rsidRPr="006C1076">
              <w:rPr>
                <w:rFonts w:ascii="Liberation Serif" w:hAnsi="Liberation Serif" w:cs="Liberation Serif"/>
              </w:rPr>
              <w:lastRenderedPageBreak/>
              <w:t>ный годовой доход (руб.)</w:t>
            </w:r>
          </w:p>
        </w:tc>
      </w:tr>
      <w:tr w:rsidR="004A10F4" w:rsidRPr="006C1076" w:rsidTr="00AF0D98">
        <w:tc>
          <w:tcPr>
            <w:tcW w:w="2189" w:type="dxa"/>
            <w:vMerge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A10F4" w:rsidRPr="006C1076" w:rsidTr="00AF0D98">
        <w:tc>
          <w:tcPr>
            <w:tcW w:w="2189" w:type="dxa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4A10F4" w:rsidRPr="006C1076" w:rsidRDefault="004A10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10</w:t>
            </w:r>
          </w:p>
        </w:tc>
      </w:tr>
      <w:tr w:rsidR="004A10F4" w:rsidRPr="006C1076" w:rsidTr="00953DC5">
        <w:tc>
          <w:tcPr>
            <w:tcW w:w="2189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Сильянов А.Ю.</w:t>
            </w:r>
          </w:p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(генеральный директор)</w:t>
            </w:r>
          </w:p>
        </w:tc>
        <w:tc>
          <w:tcPr>
            <w:tcW w:w="1842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49,4</w:t>
            </w:r>
          </w:p>
        </w:tc>
        <w:tc>
          <w:tcPr>
            <w:tcW w:w="1361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65,7</w:t>
            </w:r>
          </w:p>
        </w:tc>
        <w:tc>
          <w:tcPr>
            <w:tcW w:w="1389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5 120 404,06</w:t>
            </w:r>
          </w:p>
        </w:tc>
      </w:tr>
      <w:tr w:rsidR="004A10F4" w:rsidRPr="006C1076" w:rsidTr="00953DC5">
        <w:trPr>
          <w:trHeight w:val="414"/>
        </w:trPr>
        <w:tc>
          <w:tcPr>
            <w:tcW w:w="2189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супруг</w:t>
            </w:r>
            <w:r>
              <w:rPr>
                <w:rFonts w:ascii="Liberation Serif" w:hAnsi="Liberation Serif" w:cs="Liberation Serif"/>
              </w:rPr>
              <w:t>а</w:t>
            </w:r>
          </w:p>
        </w:tc>
        <w:tc>
          <w:tcPr>
            <w:tcW w:w="1842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65,7</w:t>
            </w:r>
          </w:p>
        </w:tc>
        <w:tc>
          <w:tcPr>
            <w:tcW w:w="1361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1 012 478,43</w:t>
            </w:r>
          </w:p>
        </w:tc>
      </w:tr>
      <w:tr w:rsidR="004A10F4" w:rsidRPr="006C1076" w:rsidTr="00953DC5">
        <w:trPr>
          <w:trHeight w:val="218"/>
        </w:trPr>
        <w:tc>
          <w:tcPr>
            <w:tcW w:w="2189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65,7</w:t>
            </w:r>
          </w:p>
        </w:tc>
        <w:tc>
          <w:tcPr>
            <w:tcW w:w="1389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107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4A10F4" w:rsidRPr="006C1076" w:rsidRDefault="004A10F4" w:rsidP="0095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4A10F4" w:rsidRPr="006C1076" w:rsidRDefault="004A10F4" w:rsidP="005D7E5A">
      <w:pPr>
        <w:rPr>
          <w:rFonts w:ascii="Liberation Serif" w:hAnsi="Liberation Serif" w:cs="Liberation Serif"/>
        </w:rPr>
      </w:pPr>
    </w:p>
    <w:p w:rsidR="004A10F4" w:rsidRPr="006C1076" w:rsidRDefault="004A10F4">
      <w:pPr>
        <w:rPr>
          <w:rFonts w:ascii="Liberation Serif" w:hAnsi="Liberation Serif" w:cs="Liberation Serif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10F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028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1E94"/>
  <w15:docId w15:val="{06ADA3C5-5A59-4888-9C6B-CE21E9A9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A10F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4A10F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4A10F4"/>
    <w:pPr>
      <w:shd w:val="clear" w:color="FFFFFF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4A10F4"/>
    <w:pP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4A10F4"/>
    <w:pP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sz w:val="26"/>
      <w:szCs w:val="26"/>
      <w:lang w:eastAsia="ru-RU"/>
    </w:rPr>
  </w:style>
  <w:style w:type="paragraph" w:customStyle="1" w:styleId="xl86">
    <w:name w:val="xl86"/>
    <w:basedOn w:val="a"/>
    <w:rsid w:val="004A10F4"/>
    <w:pP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sz w:val="26"/>
      <w:szCs w:val="26"/>
      <w:lang w:eastAsia="ru-RU"/>
    </w:rPr>
  </w:style>
  <w:style w:type="paragraph" w:customStyle="1" w:styleId="xl87">
    <w:name w:val="xl87"/>
    <w:basedOn w:val="a"/>
    <w:rsid w:val="004A10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88">
    <w:name w:val="xl88"/>
    <w:basedOn w:val="a"/>
    <w:rsid w:val="004A10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89">
    <w:name w:val="xl89"/>
    <w:basedOn w:val="a"/>
    <w:rsid w:val="004A10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0">
    <w:name w:val="xl90"/>
    <w:basedOn w:val="a"/>
    <w:rsid w:val="004A10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1">
    <w:name w:val="xl91"/>
    <w:basedOn w:val="a"/>
    <w:rsid w:val="004A10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2">
    <w:name w:val="xl92"/>
    <w:basedOn w:val="a"/>
    <w:rsid w:val="004A10F4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4A10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4">
    <w:name w:val="xl94"/>
    <w:basedOn w:val="a"/>
    <w:rsid w:val="004A10F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5">
    <w:name w:val="xl95"/>
    <w:basedOn w:val="a"/>
    <w:rsid w:val="004A10F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6">
    <w:name w:val="xl96"/>
    <w:basedOn w:val="a"/>
    <w:rsid w:val="004A10F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7">
    <w:name w:val="xl97"/>
    <w:basedOn w:val="a"/>
    <w:rsid w:val="004A10F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8">
    <w:name w:val="xl98"/>
    <w:basedOn w:val="a"/>
    <w:rsid w:val="004A10F4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99">
    <w:name w:val="xl99"/>
    <w:basedOn w:val="a"/>
    <w:rsid w:val="004A10F4"/>
    <w:pP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sz w:val="26"/>
      <w:szCs w:val="26"/>
      <w:lang w:eastAsia="ru-RU"/>
    </w:rPr>
  </w:style>
  <w:style w:type="paragraph" w:customStyle="1" w:styleId="xl100">
    <w:name w:val="xl100"/>
    <w:basedOn w:val="a"/>
    <w:rsid w:val="004A10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2022-07-06T08:26:00Z</dcterms:modified>
</cp:coreProperties>
</file>