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58" w:rsidRDefault="00D00158">
      <w:pPr>
        <w:pStyle w:val="ConsPlusNormal"/>
        <w:jc w:val="center"/>
      </w:pPr>
      <w:r>
        <w:t>Сведения</w:t>
      </w:r>
    </w:p>
    <w:p w:rsidR="00D00158" w:rsidRDefault="00D00158">
      <w:pPr>
        <w:pStyle w:val="ConsPlusNormal"/>
        <w:jc w:val="center"/>
      </w:pPr>
      <w:r>
        <w:t>о доходах, расходах, об имуществе и обязательствах</w:t>
      </w:r>
    </w:p>
    <w:p w:rsidR="00D00158" w:rsidRDefault="00D00158">
      <w:pPr>
        <w:pStyle w:val="ConsPlusNormal"/>
        <w:jc w:val="center"/>
      </w:pPr>
      <w:r>
        <w:t>имущественного характера</w:t>
      </w:r>
    </w:p>
    <w:p w:rsidR="00D00158" w:rsidRPr="00D2215F" w:rsidRDefault="00D00158">
      <w:pPr>
        <w:pStyle w:val="ConsPlusNormal"/>
        <w:jc w:val="center"/>
        <w:rPr>
          <w:u w:val="single"/>
        </w:rPr>
      </w:pPr>
      <w:r>
        <w:rPr>
          <w:u w:val="single"/>
        </w:rPr>
        <w:t>Руководитель Ветеринарной службы Ханты-Мансийского автономного округа - Югры</w:t>
      </w:r>
    </w:p>
    <w:p w:rsidR="00D00158" w:rsidRDefault="00D00158">
      <w:pPr>
        <w:pStyle w:val="ConsPlusNormal"/>
        <w:jc w:val="center"/>
      </w:pPr>
      <w:r>
        <w:t>(полное наименование должности)</w:t>
      </w:r>
    </w:p>
    <w:p w:rsidR="00D00158" w:rsidRDefault="00D00158">
      <w:pPr>
        <w:pStyle w:val="ConsPlusNormal"/>
        <w:jc w:val="both"/>
        <w:outlineLvl w:val="0"/>
      </w:pPr>
    </w:p>
    <w:p w:rsidR="00D00158" w:rsidRDefault="00D00158">
      <w:pPr>
        <w:pStyle w:val="ConsPlusNormal"/>
        <w:jc w:val="center"/>
      </w:pPr>
      <w:r>
        <w:t xml:space="preserve">за период с 1 января по 31 декабря </w:t>
      </w:r>
      <w:r>
        <w:rPr>
          <w:u w:val="single"/>
        </w:rPr>
        <w:t>2021</w:t>
      </w:r>
      <w:r>
        <w:t xml:space="preserve"> года</w:t>
      </w:r>
    </w:p>
    <w:p w:rsidR="00D00158" w:rsidRDefault="00D00158">
      <w:pPr>
        <w:pStyle w:val="ConsPlusNormal"/>
        <w:jc w:val="both"/>
      </w:pPr>
    </w:p>
    <w:tbl>
      <w:tblPr>
        <w:tblW w:w="1530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134"/>
        <w:gridCol w:w="1417"/>
        <w:gridCol w:w="1560"/>
        <w:gridCol w:w="1559"/>
        <w:gridCol w:w="1134"/>
        <w:gridCol w:w="1338"/>
        <w:gridCol w:w="2347"/>
      </w:tblGrid>
      <w:tr w:rsidR="00D00158" w:rsidTr="0063731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Декларированный годовой доход за отчетный год (руб.) </w:t>
            </w:r>
            <w:hyperlink w:anchor="Par52" w:tooltip="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53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D00158" w:rsidTr="0063731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транспортные средства </w:t>
            </w:r>
          </w:p>
          <w:p w:rsidR="00D00158" w:rsidRDefault="00D00158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</w:tr>
      <w:tr w:rsidR="00D00158" w:rsidTr="006373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3136A6">
            <w:pPr>
              <w:pStyle w:val="ConsPlusNormal"/>
              <w:jc w:val="center"/>
            </w:pPr>
            <w:r>
              <w:t>Зуев Алексей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2923728,16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Pr="00D2215F" w:rsidRDefault="00D00158">
            <w:pPr>
              <w:pStyle w:val="ConsPlusNormal"/>
            </w:pPr>
            <w:r>
              <w:t>УАЗ 31514</w:t>
            </w:r>
          </w:p>
          <w:p w:rsidR="00D00158" w:rsidRDefault="00D00158">
            <w:pPr>
              <w:pStyle w:val="ConsPlusNormal"/>
            </w:pPr>
            <w:r w:rsidRPr="00D2215F">
              <w:t>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64,2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Россия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Не имеет</w:t>
            </w:r>
          </w:p>
        </w:tc>
      </w:tr>
      <w:tr w:rsidR="00D00158" w:rsidTr="006373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C027E6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64,2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Россия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D2215F">
            <w:pPr>
              <w:pStyle w:val="ConsPlusNormal"/>
            </w:pPr>
            <w:r>
              <w:t>Не имеет</w:t>
            </w:r>
          </w:p>
        </w:tc>
      </w:tr>
    </w:tbl>
    <w:p w:rsidR="00D00158" w:rsidRDefault="00D00158">
      <w:pPr>
        <w:pStyle w:val="ConsPlusNormal"/>
        <w:jc w:val="both"/>
      </w:pPr>
    </w:p>
    <w:p w:rsidR="00D00158" w:rsidRDefault="00D00158">
      <w:pPr>
        <w:pStyle w:val="ConsPlusNormal"/>
        <w:ind w:firstLine="540"/>
        <w:jc w:val="both"/>
      </w:pPr>
      <w:r>
        <w:t>--------------------------------</w:t>
      </w:r>
    </w:p>
    <w:p w:rsidR="00D00158" w:rsidRPr="00E62159" w:rsidRDefault="00D00158" w:rsidP="00E62159">
      <w:pPr>
        <w:spacing w:after="0" w:line="240" w:lineRule="auto"/>
        <w:ind w:firstLine="540"/>
        <w:jc w:val="both"/>
        <w:rPr>
          <w:szCs w:val="24"/>
        </w:rPr>
      </w:pPr>
      <w:bookmarkStart w:id="0" w:name="Par52"/>
      <w:bookmarkEnd w:id="0"/>
      <w:r w:rsidRPr="00E62159">
        <w:rPr>
          <w:szCs w:val="24"/>
        </w:rPr>
        <w:t xml:space="preserve">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 </w:t>
      </w:r>
    </w:p>
    <w:p w:rsidR="00D00158" w:rsidRPr="00E62159" w:rsidRDefault="00D00158" w:rsidP="00E62159">
      <w:pPr>
        <w:spacing w:after="0" w:line="240" w:lineRule="auto"/>
        <w:ind w:firstLine="540"/>
        <w:jc w:val="both"/>
        <w:rPr>
          <w:szCs w:val="24"/>
        </w:rPr>
      </w:pPr>
      <w:r w:rsidRPr="00E62159">
        <w:rPr>
          <w:szCs w:val="24"/>
        </w:rP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D00158" w:rsidRDefault="00D00158">
      <w:pPr>
        <w:pStyle w:val="ConsPlusNormal"/>
        <w:spacing w:before="240"/>
        <w:jc w:val="both"/>
      </w:pPr>
    </w:p>
    <w:p w:rsidR="00D00158" w:rsidRDefault="00D00158">
      <w:pPr>
        <w:pStyle w:val="ConsPlusNormal"/>
        <w:jc w:val="center"/>
      </w:pPr>
      <w:r>
        <w:t>Сведения</w:t>
      </w:r>
    </w:p>
    <w:p w:rsidR="00D00158" w:rsidRDefault="00D00158">
      <w:pPr>
        <w:pStyle w:val="ConsPlusNormal"/>
        <w:jc w:val="center"/>
      </w:pPr>
      <w:r>
        <w:t>о доходах, расходах, об имуществе и обязательствах</w:t>
      </w:r>
    </w:p>
    <w:p w:rsidR="00D00158" w:rsidRDefault="00D00158">
      <w:pPr>
        <w:pStyle w:val="ConsPlusNormal"/>
        <w:jc w:val="center"/>
      </w:pPr>
      <w:r>
        <w:t>имущественного характера</w:t>
      </w:r>
    </w:p>
    <w:p w:rsidR="00D00158" w:rsidRPr="00D2215F" w:rsidRDefault="00D00158">
      <w:pPr>
        <w:pStyle w:val="ConsPlusNormal"/>
        <w:jc w:val="center"/>
        <w:rPr>
          <w:u w:val="single"/>
        </w:rPr>
      </w:pPr>
      <w:r>
        <w:rPr>
          <w:u w:val="single"/>
        </w:rPr>
        <w:t>Первый заместитель руководителя Ветеринарной службы Ханты-Мансийского автономного округа - Югры</w:t>
      </w:r>
    </w:p>
    <w:p w:rsidR="00D00158" w:rsidRDefault="00D00158">
      <w:pPr>
        <w:pStyle w:val="ConsPlusNormal"/>
        <w:jc w:val="center"/>
      </w:pPr>
      <w:r>
        <w:t>(полное наименование должности)</w:t>
      </w:r>
    </w:p>
    <w:p w:rsidR="00D00158" w:rsidRDefault="00D00158">
      <w:pPr>
        <w:pStyle w:val="ConsPlusNormal"/>
        <w:jc w:val="both"/>
        <w:outlineLvl w:val="0"/>
      </w:pPr>
    </w:p>
    <w:p w:rsidR="00D00158" w:rsidRDefault="00D00158">
      <w:pPr>
        <w:pStyle w:val="ConsPlusNormal"/>
        <w:jc w:val="center"/>
      </w:pPr>
      <w:r>
        <w:t xml:space="preserve">за период с 1 января по 31 декабря </w:t>
      </w:r>
      <w:r>
        <w:rPr>
          <w:u w:val="single"/>
        </w:rPr>
        <w:t>2021</w:t>
      </w:r>
      <w:r>
        <w:t xml:space="preserve"> года</w:t>
      </w:r>
    </w:p>
    <w:p w:rsidR="00D00158" w:rsidRDefault="00D00158">
      <w:pPr>
        <w:pStyle w:val="ConsPlusNormal"/>
        <w:jc w:val="both"/>
      </w:pPr>
    </w:p>
    <w:tbl>
      <w:tblPr>
        <w:tblW w:w="1530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82"/>
        <w:gridCol w:w="1417"/>
        <w:gridCol w:w="992"/>
        <w:gridCol w:w="1560"/>
        <w:gridCol w:w="1701"/>
        <w:gridCol w:w="1701"/>
        <w:gridCol w:w="1134"/>
        <w:gridCol w:w="1701"/>
        <w:gridCol w:w="2347"/>
      </w:tblGrid>
      <w:tr w:rsidR="00D00158" w:rsidTr="0025218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Декларированный годовой доход за отчетный год (руб.) </w:t>
            </w:r>
            <w:hyperlink w:anchor="Par52" w:tooltip="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53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D00158" w:rsidTr="0025218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транспортные средства </w:t>
            </w:r>
          </w:p>
          <w:p w:rsidR="00D00158" w:rsidRDefault="00D00158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</w:tr>
      <w:tr w:rsidR="00D00158" w:rsidTr="0025218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C1305">
            <w:pPr>
              <w:pStyle w:val="ConsPlusNormal"/>
              <w:jc w:val="center"/>
            </w:pPr>
            <w:r>
              <w:t>Тесля Андрей Олегович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3152688,07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 w:rsidRPr="00066442">
              <w:t>Toyota Highlander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Не имеет</w:t>
            </w:r>
          </w:p>
        </w:tc>
      </w:tr>
      <w:tr w:rsidR="00D00158" w:rsidTr="0025218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C1305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52286,19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Не имеет</w:t>
            </w:r>
          </w:p>
        </w:tc>
      </w:tr>
      <w:tr w:rsidR="00D00158" w:rsidTr="0025218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C1305">
            <w:pPr>
              <w:pStyle w:val="ConsPlusNormal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066442">
            <w:pPr>
              <w:pStyle w:val="ConsPlusNormal"/>
            </w:pPr>
            <w:r>
              <w:t>Не имеет</w:t>
            </w:r>
          </w:p>
        </w:tc>
      </w:tr>
    </w:tbl>
    <w:p w:rsidR="00D00158" w:rsidRDefault="00D00158">
      <w:pPr>
        <w:pStyle w:val="ConsPlusNormal"/>
        <w:jc w:val="both"/>
      </w:pPr>
    </w:p>
    <w:p w:rsidR="00D00158" w:rsidRDefault="00D00158">
      <w:pPr>
        <w:pStyle w:val="ConsPlusNormal"/>
        <w:ind w:firstLine="540"/>
        <w:jc w:val="both"/>
      </w:pPr>
      <w:r>
        <w:t>--------------------------------</w:t>
      </w:r>
    </w:p>
    <w:p w:rsidR="00D00158" w:rsidRPr="00E62159" w:rsidRDefault="00D00158" w:rsidP="00E62159">
      <w:pPr>
        <w:spacing w:after="0" w:line="240" w:lineRule="auto"/>
        <w:ind w:firstLine="540"/>
        <w:jc w:val="both"/>
        <w:rPr>
          <w:szCs w:val="24"/>
        </w:rPr>
      </w:pPr>
      <w:r w:rsidRPr="00E62159">
        <w:rPr>
          <w:szCs w:val="24"/>
        </w:rPr>
        <w:lastRenderedPageBreak/>
        <w:t xml:space="preserve">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 </w:t>
      </w:r>
    </w:p>
    <w:p w:rsidR="00D00158" w:rsidRPr="00E62159" w:rsidRDefault="00D00158" w:rsidP="00E62159">
      <w:pPr>
        <w:spacing w:after="0" w:line="240" w:lineRule="auto"/>
        <w:ind w:firstLine="540"/>
        <w:jc w:val="both"/>
        <w:rPr>
          <w:szCs w:val="24"/>
        </w:rPr>
      </w:pPr>
      <w:r w:rsidRPr="00E62159">
        <w:rPr>
          <w:szCs w:val="24"/>
        </w:rP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D00158" w:rsidRDefault="00D00158">
      <w:pPr>
        <w:pStyle w:val="ConsPlusNormal"/>
        <w:spacing w:before="240"/>
        <w:jc w:val="both"/>
      </w:pPr>
    </w:p>
    <w:p w:rsidR="00D00158" w:rsidRDefault="00D00158">
      <w:pPr>
        <w:pStyle w:val="ConsPlusNormal"/>
        <w:jc w:val="center"/>
      </w:pPr>
      <w:r>
        <w:t>Сведения</w:t>
      </w:r>
    </w:p>
    <w:p w:rsidR="00D00158" w:rsidRDefault="00D00158">
      <w:pPr>
        <w:pStyle w:val="ConsPlusNormal"/>
        <w:jc w:val="center"/>
      </w:pPr>
      <w:r>
        <w:t>о доходах, расходах, об имуществе и обязательствах</w:t>
      </w:r>
    </w:p>
    <w:p w:rsidR="00D00158" w:rsidRDefault="00D00158">
      <w:pPr>
        <w:pStyle w:val="ConsPlusNormal"/>
        <w:jc w:val="center"/>
      </w:pPr>
      <w:r>
        <w:t>имущественного характера</w:t>
      </w:r>
    </w:p>
    <w:p w:rsidR="00D00158" w:rsidRPr="00D2215F" w:rsidRDefault="00D00158">
      <w:pPr>
        <w:pStyle w:val="ConsPlusNormal"/>
        <w:jc w:val="center"/>
        <w:rPr>
          <w:u w:val="single"/>
        </w:rPr>
      </w:pPr>
      <w:r>
        <w:rPr>
          <w:u w:val="single"/>
        </w:rPr>
        <w:t>Заместитель руководителя Ветеринарной службы Ханты-Мансийского автономного округа - Югры</w:t>
      </w:r>
    </w:p>
    <w:p w:rsidR="00D00158" w:rsidRDefault="00D00158">
      <w:pPr>
        <w:pStyle w:val="ConsPlusNormal"/>
        <w:jc w:val="center"/>
      </w:pPr>
      <w:r>
        <w:t>(полное наименование должности)</w:t>
      </w:r>
    </w:p>
    <w:p w:rsidR="00D00158" w:rsidRDefault="00D00158">
      <w:pPr>
        <w:pStyle w:val="ConsPlusNormal"/>
        <w:jc w:val="both"/>
        <w:outlineLvl w:val="0"/>
      </w:pPr>
    </w:p>
    <w:p w:rsidR="00D00158" w:rsidRDefault="00D00158">
      <w:pPr>
        <w:pStyle w:val="ConsPlusNormal"/>
        <w:jc w:val="center"/>
      </w:pPr>
      <w:r>
        <w:t xml:space="preserve">за период с 1 января по 31 декабря </w:t>
      </w:r>
      <w:r>
        <w:rPr>
          <w:u w:val="single"/>
        </w:rPr>
        <w:t>2021</w:t>
      </w:r>
      <w:r>
        <w:t xml:space="preserve"> года</w:t>
      </w:r>
    </w:p>
    <w:p w:rsidR="00D00158" w:rsidRDefault="00D00158">
      <w:pPr>
        <w:pStyle w:val="ConsPlusNormal"/>
        <w:jc w:val="both"/>
      </w:pPr>
    </w:p>
    <w:tbl>
      <w:tblPr>
        <w:tblW w:w="1530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134"/>
        <w:gridCol w:w="1417"/>
        <w:gridCol w:w="1560"/>
        <w:gridCol w:w="1559"/>
        <w:gridCol w:w="1134"/>
        <w:gridCol w:w="1338"/>
        <w:gridCol w:w="2347"/>
      </w:tblGrid>
      <w:tr w:rsidR="00D00158" w:rsidTr="0063731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Декларированный годовой доход за отчетный год (руб.) </w:t>
            </w:r>
            <w:hyperlink w:anchor="Par52" w:tooltip="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53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D00158" w:rsidTr="0063731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 xml:space="preserve">транспортные средства </w:t>
            </w:r>
          </w:p>
          <w:p w:rsidR="00D00158" w:rsidRDefault="00D00158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  <w:jc w:val="center"/>
            </w:pPr>
          </w:p>
        </w:tc>
      </w:tr>
      <w:tr w:rsidR="00D00158" w:rsidTr="00A6754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A22734">
            <w:pPr>
              <w:pStyle w:val="ConsPlusNormal"/>
              <w:jc w:val="center"/>
            </w:pPr>
            <w:r>
              <w:t>Кузьмина Дина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6463611,42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73,7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Россия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Не превышает общий доход за три последних года</w:t>
            </w:r>
          </w:p>
        </w:tc>
      </w:tr>
      <w:tr w:rsidR="00D00158" w:rsidTr="00A6754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9C29EB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Россия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</w:tr>
      <w:tr w:rsidR="00D00158" w:rsidTr="00A6754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9C29EB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Бокс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  <w:r>
              <w:t>Россия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>
            <w:pPr>
              <w:pStyle w:val="ConsPlusNormal"/>
            </w:pPr>
          </w:p>
        </w:tc>
      </w:tr>
      <w:tr w:rsidR="00D00158" w:rsidTr="00D5125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A145D5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878 766,41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 w:rsidRPr="003A11A0">
              <w:t>Toyota Land Cruiser 150 (Prado)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73,7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Россия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Не имеет</w:t>
            </w:r>
          </w:p>
        </w:tc>
      </w:tr>
      <w:tr w:rsidR="00D00158" w:rsidTr="00D5125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</w:tr>
      <w:tr w:rsidR="00D00158" w:rsidTr="00D5125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Бокс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8" w:rsidRDefault="00D00158" w:rsidP="001E58B3">
            <w:pPr>
              <w:pStyle w:val="ConsPlusNormal"/>
            </w:pPr>
          </w:p>
        </w:tc>
      </w:tr>
    </w:tbl>
    <w:p w:rsidR="00D00158" w:rsidRDefault="00D00158">
      <w:pPr>
        <w:pStyle w:val="ConsPlusNormal"/>
        <w:jc w:val="both"/>
      </w:pPr>
    </w:p>
    <w:p w:rsidR="00D00158" w:rsidRDefault="00D00158">
      <w:pPr>
        <w:pStyle w:val="ConsPlusNormal"/>
        <w:ind w:firstLine="540"/>
        <w:jc w:val="both"/>
      </w:pPr>
      <w:r>
        <w:t>--------------------------------</w:t>
      </w:r>
    </w:p>
    <w:p w:rsidR="00D00158" w:rsidRPr="00E62159" w:rsidRDefault="00D00158" w:rsidP="00E62159">
      <w:pPr>
        <w:spacing w:after="0" w:line="240" w:lineRule="auto"/>
        <w:ind w:firstLine="540"/>
        <w:jc w:val="both"/>
        <w:rPr>
          <w:szCs w:val="24"/>
        </w:rPr>
      </w:pPr>
      <w:r w:rsidRPr="00E62159">
        <w:rPr>
          <w:szCs w:val="24"/>
        </w:rPr>
        <w:t xml:space="preserve">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 </w:t>
      </w:r>
    </w:p>
    <w:p w:rsidR="00D00158" w:rsidRPr="00E62159" w:rsidRDefault="00D00158" w:rsidP="00E62159">
      <w:pPr>
        <w:spacing w:after="0" w:line="240" w:lineRule="auto"/>
        <w:ind w:firstLine="540"/>
        <w:jc w:val="both"/>
        <w:rPr>
          <w:szCs w:val="24"/>
        </w:rPr>
      </w:pPr>
      <w:r w:rsidRPr="00E62159">
        <w:rPr>
          <w:szCs w:val="24"/>
        </w:rP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D00158" w:rsidRDefault="00D00158">
      <w:pPr>
        <w:pStyle w:val="ConsPlusNormal"/>
        <w:spacing w:before="240"/>
        <w:jc w:val="both"/>
      </w:pP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УТВЕРЖДЕНА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постановление Правительства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Ханты-Мансийского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автономного округа – Югры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15 апреля 2016 года № 109-п</w:t>
      </w:r>
    </w:p>
    <w:p w:rsidR="00D00158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Форма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предоставления сведений о доходах, об имуществе и обязательствах имущественного характера руководителей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государственных учреждений Ханты-Мансийского автономного округа - Югры, а также о доходах, об имуществе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и обязательствах имущественного характера их супругов и несовершеннолетних детей для размещения на официальных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сайтах государственных учреждений Ханты-Мансийского автономного округа - Югры, исполнительных органов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государственной власти Ханты-Мансийского автономного округа - Югры, осуществляющих функции и полномочия учредителей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государственных учреждений Ханты-Мансийского автономного округа - Югры </w:t>
      </w:r>
    </w:p>
    <w:p w:rsidR="00D00158" w:rsidRPr="006A011E" w:rsidRDefault="00D00158" w:rsidP="006A011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 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>(за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6A011E">
        <w:rPr>
          <w:rFonts w:eastAsia="Times New Roman"/>
          <w:szCs w:val="24"/>
          <w:lang w:eastAsia="ru-RU"/>
        </w:rPr>
        <w:t xml:space="preserve"> г. по 31 декабря 20</w:t>
      </w:r>
      <w:r>
        <w:rPr>
          <w:rFonts w:eastAsia="Times New Roman"/>
          <w:szCs w:val="24"/>
          <w:lang w:eastAsia="ru-RU"/>
        </w:rPr>
        <w:t>21</w:t>
      </w:r>
      <w:r w:rsidRPr="006A011E">
        <w:rPr>
          <w:rFonts w:eastAsia="Times New Roman"/>
          <w:szCs w:val="24"/>
          <w:lang w:eastAsia="ru-RU"/>
        </w:rPr>
        <w:t xml:space="preserve"> г.) </w:t>
      </w:r>
    </w:p>
    <w:p w:rsidR="00D00158" w:rsidRPr="006A011E" w:rsidRDefault="00D00158" w:rsidP="006A011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  </w:t>
      </w:r>
    </w:p>
    <w:tbl>
      <w:tblPr>
        <w:tblW w:w="145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1470"/>
        <w:gridCol w:w="1171"/>
        <w:gridCol w:w="1517"/>
        <w:gridCol w:w="912"/>
        <w:gridCol w:w="1618"/>
        <w:gridCol w:w="1209"/>
        <w:gridCol w:w="912"/>
        <w:gridCol w:w="1481"/>
        <w:gridCol w:w="1039"/>
        <w:gridCol w:w="919"/>
      </w:tblGrid>
      <w:tr w:rsidR="00D00158" w:rsidRPr="006A011E" w:rsidTr="003C582B"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1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3C582B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>Декларирован</w:t>
            </w:r>
          </w:p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ный годовой доход (руб.) </w:t>
            </w:r>
          </w:p>
        </w:tc>
        <w:tc>
          <w:tcPr>
            <w:tcW w:w="5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Объекты недвижимости, </w:t>
            </w:r>
          </w:p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находящиеся в собственности </w:t>
            </w:r>
          </w:p>
        </w:tc>
        <w:tc>
          <w:tcPr>
            <w:tcW w:w="3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Объекты недвижимости,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находящиеся в пользовании 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Транспортные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средства </w:t>
            </w:r>
          </w:p>
        </w:tc>
      </w:tr>
      <w:tr w:rsidR="00D00158" w:rsidRPr="006A011E" w:rsidTr="00B642F0"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158" w:rsidRPr="006A011E" w:rsidRDefault="00D00158" w:rsidP="003C582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158" w:rsidRPr="006A011E" w:rsidRDefault="00D00158" w:rsidP="003C582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вид объекта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вид собственности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вид объекта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вид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марка </w:t>
            </w:r>
          </w:p>
        </w:tc>
      </w:tr>
      <w:tr w:rsidR="00D00158" w:rsidRPr="006A011E" w:rsidTr="00B642F0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Молчанская Ирина Николаевна, директор бюджетного учреждения Ханты-Мансийского автономного округа – Югры «Ветеринарная лаборатория»</w:t>
            </w:r>
            <w:r w:rsidRPr="006A011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  <w:r>
              <w:rPr>
                <w:rFonts w:eastAsia="Times New Roman"/>
                <w:szCs w:val="24"/>
                <w:lang w:eastAsia="ru-RU"/>
              </w:rPr>
              <w:t>2882458,46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индивиду-   альная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B642F0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</w:tr>
      <w:tr w:rsidR="00D00158" w:rsidRPr="006A011E" w:rsidTr="00B642F0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Супруга (супруг) </w:t>
            </w:r>
            <w:hyperlink w:anchor="p66" w:history="1">
              <w:r w:rsidRPr="006A011E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&lt;*&gt;</w:t>
              </w:r>
            </w:hyperlink>
            <w:r w:rsidRPr="006A011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B642F0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</w:tr>
      <w:tr w:rsidR="00D00158" w:rsidRPr="006A011E" w:rsidTr="00B642F0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  <w:hyperlink w:anchor="p67" w:history="1">
              <w:r w:rsidRPr="006A011E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&lt;**&gt;</w:t>
              </w:r>
            </w:hyperlink>
            <w:r w:rsidRPr="006A011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B642F0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6A011E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6A011E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</w:tr>
    </w:tbl>
    <w:p w:rsidR="00D00158" w:rsidRPr="006A011E" w:rsidRDefault="00D00158" w:rsidP="006A011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  </w:t>
      </w:r>
    </w:p>
    <w:p w:rsidR="00D00158" w:rsidRPr="006A011E" w:rsidRDefault="00D00158" w:rsidP="006A011E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-------------------------------- </w:t>
      </w:r>
    </w:p>
    <w:p w:rsidR="00D00158" w:rsidRPr="006A011E" w:rsidRDefault="00D00158" w:rsidP="006A011E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bookmarkStart w:id="1" w:name="p66"/>
      <w:bookmarkEnd w:id="1"/>
      <w:r w:rsidRPr="006A011E">
        <w:rPr>
          <w:rFonts w:eastAsia="Times New Roman"/>
          <w:szCs w:val="24"/>
          <w:lang w:eastAsia="ru-RU"/>
        </w:rPr>
        <w:t xml:space="preserve">&lt;*&gt; Фамилии и инициалы супруги (супруга) и несовершеннолетних детей не указываются. </w:t>
      </w:r>
    </w:p>
    <w:p w:rsidR="00D00158" w:rsidRPr="00B642F0" w:rsidRDefault="00D00158" w:rsidP="00B642F0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bookmarkStart w:id="2" w:name="p67"/>
      <w:bookmarkEnd w:id="2"/>
      <w:r w:rsidRPr="006A011E">
        <w:rPr>
          <w:rFonts w:eastAsia="Times New Roman"/>
          <w:szCs w:val="24"/>
          <w:lang w:eastAsia="ru-RU"/>
        </w:rPr>
        <w:t xml:space="preserve">&lt;**&gt; Уточнения "сын" или "дочь" не предусмотрены.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УТВЕРЖДЕНА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постановление Правительства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Ханты-Мансийского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автономного округа – Югры </w:t>
      </w:r>
    </w:p>
    <w:p w:rsidR="00D00158" w:rsidRDefault="00D00158" w:rsidP="006A011E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15 апреля 2016 года № 109-п</w:t>
      </w:r>
    </w:p>
    <w:p w:rsidR="00D00158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Форма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предоставления сведений о доходах, об имуществе и обязательствах имущественного характера руководителей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государственных учреждений Ханты-Мансийского автономного округа - Югры, а также о доходах, об имуществе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и обязательствах имущественного характера их супругов и несовершеннолетних детей для размещения на официальных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сайтах государственных учреждений Ханты-Мансийского автономного округа - Югры, исполнительных органов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государственной власти Ханты-Мансийского автономного округа - Югры, осуществляющих функции и полномочия учредителей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государственных учреждений Ханты-Мансийского автономного округа - Югры </w:t>
      </w:r>
    </w:p>
    <w:p w:rsidR="00D00158" w:rsidRPr="006A011E" w:rsidRDefault="00D00158" w:rsidP="006A011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  </w:t>
      </w:r>
    </w:p>
    <w:p w:rsidR="00D00158" w:rsidRPr="006A011E" w:rsidRDefault="00D00158" w:rsidP="006A011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>(за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6A011E">
        <w:rPr>
          <w:rFonts w:eastAsia="Times New Roman"/>
          <w:szCs w:val="24"/>
          <w:lang w:eastAsia="ru-RU"/>
        </w:rPr>
        <w:t xml:space="preserve"> г. по 31 декабря 20</w:t>
      </w:r>
      <w:r>
        <w:rPr>
          <w:rFonts w:eastAsia="Times New Roman"/>
          <w:szCs w:val="24"/>
          <w:lang w:eastAsia="ru-RU"/>
        </w:rPr>
        <w:t>21</w:t>
      </w:r>
      <w:r w:rsidRPr="006A011E">
        <w:rPr>
          <w:rFonts w:eastAsia="Times New Roman"/>
          <w:szCs w:val="24"/>
          <w:lang w:eastAsia="ru-RU"/>
        </w:rPr>
        <w:t xml:space="preserve"> г.) </w:t>
      </w:r>
    </w:p>
    <w:p w:rsidR="00D00158" w:rsidRDefault="00D00158" w:rsidP="006A011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  </w:t>
      </w:r>
    </w:p>
    <w:tbl>
      <w:tblPr>
        <w:tblW w:w="145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470"/>
        <w:gridCol w:w="1207"/>
        <w:gridCol w:w="1517"/>
        <w:gridCol w:w="912"/>
        <w:gridCol w:w="1481"/>
        <w:gridCol w:w="1636"/>
        <w:gridCol w:w="912"/>
        <w:gridCol w:w="1481"/>
        <w:gridCol w:w="1284"/>
        <w:gridCol w:w="979"/>
      </w:tblGrid>
      <w:tr w:rsidR="00D00158" w:rsidRPr="006A011E" w:rsidTr="00406E44"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*</w:t>
            </w: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3C582B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>Декларирован</w:t>
            </w:r>
          </w:p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ный годовой доход (руб.) </w:t>
            </w:r>
          </w:p>
        </w:tc>
        <w:tc>
          <w:tcPr>
            <w:tcW w:w="5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Объекты недвижимости, </w:t>
            </w:r>
          </w:p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находящиеся в собственности </w:t>
            </w:r>
          </w:p>
        </w:tc>
        <w:tc>
          <w:tcPr>
            <w:tcW w:w="3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2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</w:tc>
      </w:tr>
      <w:tr w:rsidR="00D00158" w:rsidRPr="006A011E" w:rsidTr="00406E44"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158" w:rsidRPr="006A011E" w:rsidRDefault="00D00158" w:rsidP="003C582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158" w:rsidRPr="006A011E" w:rsidRDefault="00D00158" w:rsidP="003C582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вид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объекта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вид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площадь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(кв. м)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расположения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вид объекта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площадь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(кв. 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6A011E">
              <w:rPr>
                <w:rFonts w:eastAsia="Times New Roman"/>
                <w:lang w:eastAsia="ru-RU"/>
              </w:rPr>
              <w:lastRenderedPageBreak/>
              <w:t xml:space="preserve">расположения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lastRenderedPageBreak/>
              <w:t xml:space="preserve">вид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3C58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марка </w:t>
            </w:r>
          </w:p>
        </w:tc>
      </w:tr>
      <w:tr w:rsidR="00D00158" w:rsidRPr="0057627D" w:rsidTr="00406E44"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D27081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Петухов Игорь Петрович, директор бюджетного учреждения Ханты-Мансийского автономного округа – Югры «Ветеринарный центр»</w:t>
            </w:r>
            <w:r w:rsidRPr="006A011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1950862,71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индивиду-   альная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2256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Автомобиль легковой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Ниссиан-Альмера классик</w:t>
            </w:r>
          </w:p>
        </w:tc>
      </w:tr>
      <w:tr w:rsidR="00D00158" w:rsidRPr="0057627D" w:rsidTr="00406E44">
        <w:tc>
          <w:tcPr>
            <w:tcW w:w="2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D27081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индивиду-   альная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17,6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Автомобиль легковой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Хундай Туксон</w:t>
            </w:r>
          </w:p>
        </w:tc>
      </w:tr>
      <w:tr w:rsidR="00D00158" w:rsidRPr="0057627D" w:rsidTr="00406E44">
        <w:tc>
          <w:tcPr>
            <w:tcW w:w="2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D27081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00158" w:rsidRPr="0057627D" w:rsidTr="00406E44">
        <w:tc>
          <w:tcPr>
            <w:tcW w:w="2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D27081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57627D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00158" w:rsidRPr="0057627D" w:rsidTr="00B92E29"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Супруга (супруг) </w:t>
            </w:r>
            <w:hyperlink w:anchor="p66" w:history="1">
              <w:r w:rsidRPr="0057627D">
                <w:rPr>
                  <w:rFonts w:eastAsia="Times New Roman"/>
                  <w:color w:val="0000FF"/>
                  <w:u w:val="single"/>
                  <w:lang w:eastAsia="ru-RU"/>
                </w:rPr>
                <w:t>&lt;*&gt;</w:t>
              </w:r>
            </w:hyperlink>
            <w:r w:rsidRPr="006A011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513917,96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индивиду-   альная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3960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00158" w:rsidRPr="0057627D" w:rsidTr="00275A35">
        <w:tc>
          <w:tcPr>
            <w:tcW w:w="2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индивиду-   альная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00158" w:rsidRPr="0057627D" w:rsidTr="00275A35">
        <w:tc>
          <w:tcPr>
            <w:tcW w:w="2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2256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00158" w:rsidRPr="0057627D" w:rsidTr="00275A35">
        <w:tc>
          <w:tcPr>
            <w:tcW w:w="2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00158" w:rsidRPr="0057627D" w:rsidTr="00406E44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Несовершеннолетний ребенок </w:t>
            </w:r>
            <w:hyperlink w:anchor="p67" w:history="1">
              <w:r w:rsidRPr="0057627D">
                <w:rPr>
                  <w:rFonts w:eastAsia="Times New Roman"/>
                  <w:color w:val="0000FF"/>
                  <w:u w:val="single"/>
                  <w:lang w:eastAsia="ru-RU"/>
                </w:rPr>
                <w:t>&lt;**&gt;</w:t>
              </w:r>
            </w:hyperlink>
            <w:r w:rsidRPr="006A011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  <w:r w:rsidRPr="0057627D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57627D" w:rsidRDefault="00D00158" w:rsidP="000471E2">
            <w:pPr>
              <w:spacing w:after="10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0158" w:rsidRPr="006A011E" w:rsidRDefault="00D00158" w:rsidP="000471E2">
            <w:pPr>
              <w:spacing w:after="100" w:line="240" w:lineRule="auto"/>
              <w:rPr>
                <w:rFonts w:eastAsia="Times New Roman"/>
                <w:lang w:eastAsia="ru-RU"/>
              </w:rPr>
            </w:pPr>
            <w:r w:rsidRPr="006A011E">
              <w:rPr>
                <w:rFonts w:eastAsia="Times New Roman"/>
                <w:lang w:eastAsia="ru-RU"/>
              </w:rPr>
              <w:t xml:space="preserve">  </w:t>
            </w:r>
          </w:p>
        </w:tc>
      </w:tr>
    </w:tbl>
    <w:p w:rsidR="00D00158" w:rsidRPr="006A011E" w:rsidRDefault="00D00158" w:rsidP="006A011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  </w:t>
      </w:r>
    </w:p>
    <w:p w:rsidR="00D00158" w:rsidRPr="006A011E" w:rsidRDefault="00D00158" w:rsidP="006A011E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-------------------------------- </w:t>
      </w:r>
    </w:p>
    <w:p w:rsidR="00D00158" w:rsidRPr="006A011E" w:rsidRDefault="00D00158" w:rsidP="006A011E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t xml:space="preserve">&lt;*&gt; Фамилии и инициалы супруги (супруга) и несовершеннолетних детей не указываются. </w:t>
      </w:r>
    </w:p>
    <w:p w:rsidR="00D00158" w:rsidRPr="00B642F0" w:rsidRDefault="00D00158" w:rsidP="00B642F0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6A011E">
        <w:rPr>
          <w:rFonts w:eastAsia="Times New Roman"/>
          <w:szCs w:val="24"/>
          <w:lang w:eastAsia="ru-RU"/>
        </w:rPr>
        <w:lastRenderedPageBreak/>
        <w:t xml:space="preserve">&lt;**&gt; Уточнения "сын" или "дочь" не предусмотрены. 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D634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1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9112F-5140-4D36-BB4B-1148424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0015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2022-07-05T06:06:00Z</dcterms:modified>
</cp:coreProperties>
</file>