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134"/>
        <w:gridCol w:w="1305"/>
        <w:gridCol w:w="1801"/>
        <w:gridCol w:w="1088"/>
        <w:gridCol w:w="1634"/>
        <w:gridCol w:w="979"/>
        <w:gridCol w:w="1088"/>
        <w:gridCol w:w="1634"/>
        <w:gridCol w:w="686"/>
        <w:gridCol w:w="981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Алфёрова Людмила Александровна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«Этнографический музей под открытым небом «Торум Маа»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2 272 785, 23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966"/>
        <w:gridCol w:w="1238"/>
        <w:gridCol w:w="1611"/>
        <w:gridCol w:w="1032"/>
        <w:gridCol w:w="1576"/>
        <w:gridCol w:w="1056"/>
        <w:gridCol w:w="1032"/>
        <w:gridCol w:w="1576"/>
        <w:gridCol w:w="1324"/>
        <w:gridCol w:w="1162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Тарасов Алексей Витальевич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 xml:space="preserve">Директор бюджетного профессионального образовательного учреждения Ханты-Мансийского 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автономного округа – Югры «Колледж-интернат Центр искусств для одаренных детей Севера»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5 337 124, 01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ХУНДАЙ САНТА ФЕ, 2021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1 834 323,50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2164"/>
        <w:gridCol w:w="1316"/>
        <w:gridCol w:w="1805"/>
        <w:gridCol w:w="1097"/>
        <w:gridCol w:w="1644"/>
        <w:gridCol w:w="985"/>
        <w:gridCol w:w="1097"/>
        <w:gridCol w:w="1644"/>
        <w:gridCol w:w="691"/>
        <w:gridCol w:w="989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Бубновене Ольга Дмитриевна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«Центр народных художественных промыслов и ремесел»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2 610 896, 42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1948"/>
        <w:gridCol w:w="1048"/>
        <w:gridCol w:w="1763"/>
        <w:gridCol w:w="1023"/>
        <w:gridCol w:w="1562"/>
        <w:gridCol w:w="1048"/>
        <w:gridCol w:w="1023"/>
        <w:gridCol w:w="1562"/>
        <w:gridCol w:w="972"/>
        <w:gridCol w:w="343"/>
        <w:gridCol w:w="1301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й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годовой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Объекты недвижимости, находящиеся в 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Объекты недвижимости,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Транспортные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Чечевин Глеб Борисович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«Музей Природы и Человека»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4 683 924, 89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 том числе 1 825 000, 00 от продажи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1 835 310, 89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 том числе 1 825 000, 00 от продажи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РЕНО САНДЕРО, 2015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2056"/>
        <w:gridCol w:w="1720"/>
        <w:gridCol w:w="1669"/>
        <w:gridCol w:w="1088"/>
        <w:gridCol w:w="1647"/>
        <w:gridCol w:w="1659"/>
        <w:gridCol w:w="1053"/>
        <w:gridCol w:w="1600"/>
        <w:gridCol w:w="666"/>
        <w:gridCol w:w="952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Пынзарь Екатерина Ивановна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Директор автономного учреждения Ханты-Мансийского автономного округа – Югры «Концертно-театральный центр «Югра-Классик»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2 565 718, 39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937"/>
        <w:gridCol w:w="1221"/>
        <w:gridCol w:w="1752"/>
        <w:gridCol w:w="1018"/>
        <w:gridCol w:w="1553"/>
        <w:gridCol w:w="933"/>
        <w:gridCol w:w="1018"/>
        <w:gridCol w:w="1553"/>
        <w:gridCol w:w="1531"/>
        <w:gridCol w:w="1371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Зонина Светлана Николаевна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«Государственный художественный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3 422 445, 29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HUNDAI TUCSON, 2008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HUNDAI TUCSON FL 2.0, 2019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LADA GRANTA, 2021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 8213B5, 2014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219"/>
        <w:gridCol w:w="1094"/>
        <w:gridCol w:w="1811"/>
        <w:gridCol w:w="1116"/>
        <w:gridCol w:w="1663"/>
        <w:gridCol w:w="1094"/>
        <w:gridCol w:w="1116"/>
        <w:gridCol w:w="1663"/>
        <w:gridCol w:w="701"/>
        <w:gridCol w:w="1003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Исламуратова Елена Евгеньевна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автономного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«Окружной Дом народного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3 088 557, 25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083"/>
        <w:gridCol w:w="1071"/>
        <w:gridCol w:w="1640"/>
        <w:gridCol w:w="1034"/>
        <w:gridCol w:w="1580"/>
        <w:gridCol w:w="1059"/>
        <w:gridCol w:w="1034"/>
        <w:gridCol w:w="1580"/>
        <w:gridCol w:w="1366"/>
        <w:gridCol w:w="868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годовой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Смоленцев Ян Александрович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автономного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«Нижневартовский театр юного зрителя»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3 533 996, 67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 том числе 950 000, 00 от продажи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АУДИ А6, 2012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437 383, 15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84"/>
        <w:gridCol w:w="1472"/>
        <w:gridCol w:w="1465"/>
        <w:gridCol w:w="945"/>
        <w:gridCol w:w="1434"/>
        <w:gridCol w:w="1472"/>
        <w:gridCol w:w="945"/>
        <w:gridCol w:w="1434"/>
        <w:gridCol w:w="1207"/>
        <w:gridCol w:w="1633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Паньков Александр Викторович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 «Музей геологии, нефти и газа»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6 118 436, 48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 том числе 3 783 333,33 от продажи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VOLKSWAGEN TOUAREG, 2014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2 753 687, 83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 том числе 1 733 333, 33 от продажи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266 666, 67 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266 666, 67 доход от продажи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015"/>
        <w:gridCol w:w="1543"/>
        <w:gridCol w:w="1793"/>
        <w:gridCol w:w="1048"/>
        <w:gridCol w:w="1595"/>
        <w:gridCol w:w="1065"/>
        <w:gridCol w:w="1048"/>
        <w:gridCol w:w="1595"/>
        <w:gridCol w:w="1348"/>
        <w:gridCol w:w="1189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Захаров Евгений Игоревич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«Татр обско-угорских народов – Солнце»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2 844 666, 78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Ниссан Альмера, 2005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(1/79)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2044,5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1 033 519, 45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HUNDAI TUCSON, 2020</w:t>
            </w: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222"/>
        <w:gridCol w:w="1094"/>
        <w:gridCol w:w="1811"/>
        <w:gridCol w:w="1117"/>
        <w:gridCol w:w="1664"/>
        <w:gridCol w:w="997"/>
        <w:gridCol w:w="1117"/>
        <w:gridCol w:w="1664"/>
        <w:gridCol w:w="702"/>
        <w:gridCol w:w="1004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Астраханцева Светлана Васильевна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«Сургутский музыкально-драматический театр»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3 085 711, 00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22"/>
        <w:gridCol w:w="1578"/>
        <w:gridCol w:w="1570"/>
        <w:gridCol w:w="995"/>
        <w:gridCol w:w="1535"/>
        <w:gridCol w:w="1578"/>
        <w:gridCol w:w="995"/>
        <w:gridCol w:w="1535"/>
        <w:gridCol w:w="1066"/>
        <w:gridCol w:w="814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Финк Евгения Александровна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 «Государственная библиотека Югры»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2 443 995, 37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РЕНО Duster, 2016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740, 94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178"/>
        <w:gridCol w:w="1081"/>
        <w:gridCol w:w="1808"/>
        <w:gridCol w:w="1085"/>
        <w:gridCol w:w="1632"/>
        <w:gridCol w:w="978"/>
        <w:gridCol w:w="1085"/>
        <w:gridCol w:w="1632"/>
        <w:gridCol w:w="1399"/>
        <w:gridCol w:w="989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Постникова Анастасия Геннадьевна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«Няганский театр юного зрителя»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3 633 664, 83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 том числе 600 000, 00 от продажи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FORD KUGA, 2016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1973"/>
        <w:gridCol w:w="1242"/>
        <w:gridCol w:w="1783"/>
        <w:gridCol w:w="1035"/>
        <w:gridCol w:w="1581"/>
        <w:gridCol w:w="1059"/>
        <w:gridCol w:w="1035"/>
        <w:gridCol w:w="1581"/>
        <w:gridCol w:w="1328"/>
        <w:gridCol w:w="941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Потапов Павел Николаевич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 xml:space="preserve">Директор бюджетного учреждения Ханты-Мансийского 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«Ханты-Мансийский театр кукол»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2 783 627, 10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Рено Колеос, 2018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2 284 351, 45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002"/>
        <w:gridCol w:w="1253"/>
        <w:gridCol w:w="1786"/>
        <w:gridCol w:w="1044"/>
        <w:gridCol w:w="1590"/>
        <w:gridCol w:w="1063"/>
        <w:gridCol w:w="1044"/>
        <w:gridCol w:w="1590"/>
        <w:gridCol w:w="1341"/>
        <w:gridCol w:w="1532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Пуртов Дмитрий Геннадьевич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автономного учреждения Ханты-Мансийского автономного округа – Югры «Югорский кинопрокат»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2 434 789, 67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долевая (1/9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MITSUBISHI PAJERO 3.0 LWB, 2012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2 272 538, 11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71"/>
        <w:gridCol w:w="1067"/>
        <w:gridCol w:w="1633"/>
        <w:gridCol w:w="1034"/>
        <w:gridCol w:w="1580"/>
        <w:gridCol w:w="948"/>
        <w:gridCol w:w="1034"/>
        <w:gridCol w:w="1580"/>
        <w:gridCol w:w="1003"/>
        <w:gridCol w:w="352"/>
        <w:gridCol w:w="1002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годовой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Кобцева Анна Анатольевна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 Ханты-Мансийского автономного округа – Югры «Сургутский колледж русской культуры им. А.С. Знаменского»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2 248 776, 13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1 262 434, 52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Шкода Oktavia, 2012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20, 33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общая долевая (9/20)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D7212C" w:rsidRPr="00D7212C" w:rsidRDefault="00D7212C" w:rsidP="00D7212C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</w:t>
      </w:r>
    </w:p>
    <w:p w:rsidR="00D7212C" w:rsidRPr="00D7212C" w:rsidRDefault="00D7212C" w:rsidP="00D7212C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21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несовершеннолетних детей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107"/>
        <w:gridCol w:w="1078"/>
        <w:gridCol w:w="1798"/>
        <w:gridCol w:w="1078"/>
        <w:gridCol w:w="1625"/>
        <w:gridCol w:w="974"/>
        <w:gridCol w:w="1078"/>
        <w:gridCol w:w="1625"/>
        <w:gridCol w:w="1390"/>
        <w:gridCol w:w="1156"/>
      </w:tblGrid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Яруллина Лариса Валерьевна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 xml:space="preserve">Директор </w:t>
            </w: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бюджетного учреждения Ханты-Мансийского автономного округа – Югры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«Сургутский музыкальный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2 821 453, 62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ТОЙОТА</w:t>
            </w:r>
          </w:p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CAMRY, 2016</w:t>
            </w: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212C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7212C" w:rsidRPr="00D7212C" w:rsidTr="00D721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212C" w:rsidRPr="00D7212C" w:rsidRDefault="00D7212C" w:rsidP="00D7212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D7212C" w:rsidRPr="00D7212C" w:rsidRDefault="00D7212C" w:rsidP="00D721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212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06.05.2022 16:24        </w:t>
      </w:r>
      <w:r w:rsidRPr="00D7212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D72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06.05.2022 16:40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1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8A8AB-9610-45CF-8CAF-923344C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21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5436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2022-07-05T05:18:00Z</dcterms:modified>
</cp:coreProperties>
</file>