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7A" w:rsidRDefault="002E487A" w:rsidP="002E487A">
      <w:pPr>
        <w:pStyle w:val="1"/>
        <w:pBdr>
          <w:bottom w:val="single" w:sz="6" w:space="2" w:color="DDDDDD"/>
        </w:pBdr>
        <w:shd w:val="clear" w:color="auto" w:fill="FFFFFF"/>
        <w:spacing w:before="0"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2021 ГОДА ПО 31 ДЕКАБРЯ 2021 ГОДА</w:t>
      </w:r>
    </w:p>
    <w:p w:rsidR="002E487A" w:rsidRDefault="002E487A" w:rsidP="002E487A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  <w:r>
        <w:rPr>
          <w:rFonts w:ascii="Arial" w:hAnsi="Arial" w:cs="Arial"/>
          <w:color w:val="000000"/>
          <w:sz w:val="23"/>
          <w:szCs w:val="23"/>
        </w:rPr>
        <w:br/>
        <w:t>о доходах, расходах, об имуществе и обязательствах имущественного характера</w:t>
      </w:r>
      <w:r>
        <w:rPr>
          <w:rFonts w:ascii="Arial" w:hAnsi="Arial" w:cs="Arial"/>
          <w:color w:val="000000"/>
          <w:sz w:val="23"/>
          <w:szCs w:val="23"/>
        </w:rPr>
        <w:br/>
        <w:t>начальника Управления развития региональной контрактной системы</w:t>
      </w:r>
      <w:r>
        <w:rPr>
          <w:rFonts w:ascii="Arial" w:hAnsi="Arial" w:cs="Arial"/>
          <w:color w:val="000000"/>
          <w:sz w:val="23"/>
          <w:szCs w:val="23"/>
        </w:rPr>
        <w:br/>
        <w:t>Департамента государственного заказа Ханты-Мансийского автономного округа – Югры</w:t>
      </w:r>
      <w:r>
        <w:rPr>
          <w:rFonts w:ascii="Arial" w:hAnsi="Arial" w:cs="Arial"/>
          <w:color w:val="000000"/>
          <w:sz w:val="23"/>
          <w:szCs w:val="23"/>
        </w:rPr>
        <w:br/>
        <w:t>за период с 1 января 2021 года по 31 декабря 2021 года</w:t>
      </w:r>
    </w:p>
    <w:p w:rsidR="002E487A" w:rsidRDefault="002E487A" w:rsidP="002E487A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21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2206"/>
        <w:gridCol w:w="2513"/>
        <w:gridCol w:w="1405"/>
        <w:gridCol w:w="1580"/>
        <w:gridCol w:w="2087"/>
        <w:gridCol w:w="1381"/>
        <w:gridCol w:w="242"/>
        <w:gridCol w:w="703"/>
        <w:gridCol w:w="703"/>
        <w:gridCol w:w="1580"/>
        <w:gridCol w:w="5167"/>
      </w:tblGrid>
      <w:tr w:rsidR="002E487A" w:rsidTr="002E48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отчетный период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  (руб.) &lt;*&gt;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транспортных средств, принадлежащих на праве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собственности (источники получения средств, за счет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которых совершена сделка) &lt;**&gt;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недвижимого имущества,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источниках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получения средств, за счет которых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совершена сделка по приобретению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ценных бумаг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(долей участия, паев в уставных (складочных) капиталах организаций) &lt;**&gt;</w:t>
            </w:r>
          </w:p>
        </w:tc>
      </w:tr>
      <w:tr w:rsidR="002E487A" w:rsidTr="002E48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487A" w:rsidRDefault="002E487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487A" w:rsidRDefault="002E487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487A" w:rsidRDefault="002E487A">
            <w:pPr>
              <w:rPr>
                <w:sz w:val="23"/>
                <w:szCs w:val="23"/>
              </w:rPr>
            </w:pPr>
          </w:p>
        </w:tc>
      </w:tr>
      <w:tr w:rsidR="002E487A" w:rsidTr="002E48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Шушпанов Максим</w:t>
            </w:r>
          </w:p>
          <w:p w:rsidR="002E487A" w:rsidRDefault="002E487A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Валентинович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5 520 290.80</w:t>
            </w:r>
          </w:p>
          <w:p w:rsidR="002E487A" w:rsidRDefault="002E487A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числе: доход от</w:t>
            </w:r>
          </w:p>
          <w:p w:rsidR="002E487A" w:rsidRDefault="002E487A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продажи</w:t>
            </w:r>
          </w:p>
          <w:p w:rsidR="002E487A" w:rsidRDefault="002E487A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недвижимости)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Вольво ХС90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совершались</w:t>
            </w:r>
          </w:p>
        </w:tc>
      </w:tr>
      <w:tr w:rsidR="002E487A" w:rsidTr="002E48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487A" w:rsidRDefault="002E487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487A" w:rsidRDefault="002E487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487A" w:rsidRDefault="002E487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487A" w:rsidRDefault="002E487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487A" w:rsidRDefault="002E487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487A" w:rsidRDefault="002E487A">
            <w:pPr>
              <w:rPr>
                <w:sz w:val="23"/>
                <w:szCs w:val="23"/>
              </w:rPr>
            </w:pPr>
          </w:p>
        </w:tc>
      </w:tr>
      <w:tr w:rsidR="002E487A" w:rsidTr="002E48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487A" w:rsidRDefault="002E487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487A" w:rsidRDefault="002E487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487A" w:rsidRDefault="002E487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487A" w:rsidRDefault="002E487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487A" w:rsidRDefault="002E487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487A" w:rsidRDefault="002E487A">
            <w:pPr>
              <w:rPr>
                <w:sz w:val="23"/>
                <w:szCs w:val="23"/>
              </w:rPr>
            </w:pPr>
          </w:p>
        </w:tc>
      </w:tr>
      <w:tr w:rsidR="002E487A" w:rsidTr="002E48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2E487A" w:rsidRDefault="002E487A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  <w:p w:rsidR="002E487A" w:rsidRDefault="002E487A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3 557 053.72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    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487A" w:rsidRDefault="002E487A">
            <w:pPr>
              <w:rPr>
                <w:sz w:val="23"/>
                <w:szCs w:val="23"/>
              </w:rPr>
            </w:pPr>
          </w:p>
        </w:tc>
      </w:tr>
      <w:tr w:rsidR="002E487A" w:rsidTr="002E48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несовершен-нолетний</w:t>
            </w:r>
            <w:proofErr w:type="gramEnd"/>
          </w:p>
          <w:p w:rsidR="002E487A" w:rsidRDefault="002E487A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142 553.20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487A" w:rsidRDefault="002E487A">
            <w:pPr>
              <w:rPr>
                <w:sz w:val="23"/>
                <w:szCs w:val="23"/>
              </w:rPr>
            </w:pPr>
          </w:p>
        </w:tc>
      </w:tr>
      <w:tr w:rsidR="002E487A" w:rsidTr="002E48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несовершен-нолетний</w:t>
            </w:r>
            <w:proofErr w:type="gramEnd"/>
          </w:p>
          <w:p w:rsidR="002E487A" w:rsidRDefault="002E487A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142 553.20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2E487A" w:rsidTr="002E48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несовершен-нолетний</w:t>
            </w:r>
            <w:proofErr w:type="gramEnd"/>
          </w:p>
          <w:p w:rsidR="002E487A" w:rsidRDefault="002E487A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142 553.20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2E487A" w:rsidTr="002E48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487A" w:rsidRDefault="002E487A">
            <w:pPr>
              <w:rPr>
                <w:sz w:val="20"/>
                <w:szCs w:val="20"/>
              </w:rPr>
            </w:pPr>
          </w:p>
        </w:tc>
      </w:tr>
    </w:tbl>
    <w:p w:rsidR="002E487A" w:rsidRDefault="002E487A" w:rsidP="002E487A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2E487A" w:rsidRDefault="002E487A" w:rsidP="002E487A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t> </w:t>
      </w:r>
    </w:p>
    <w:p w:rsidR="002E487A" w:rsidRDefault="002E487A" w:rsidP="002E487A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Опубликовано: </w:t>
      </w:r>
      <w:r>
        <w:rPr>
          <w:rFonts w:ascii="Arial" w:hAnsi="Arial" w:cs="Arial"/>
          <w:color w:val="000000"/>
          <w:sz w:val="20"/>
          <w:szCs w:val="20"/>
        </w:rPr>
        <w:t>06.05.2022 17:00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Обновлено: </w:t>
      </w:r>
      <w:r>
        <w:rPr>
          <w:rFonts w:ascii="Arial" w:hAnsi="Arial" w:cs="Arial"/>
          <w:color w:val="000000"/>
          <w:sz w:val="20"/>
          <w:szCs w:val="20"/>
        </w:rPr>
        <w:t>06.05.2022 14:55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487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C23F3-4688-4D35-9448-B86FE031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61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0512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2022-07-05T05:03:00Z</dcterms:modified>
</cp:coreProperties>
</file>