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60" w:rsidRDefault="00D41C6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Сведения об имущественном положении и доходах Уполномоченного по правам ребёнка в Республике Хакасия и членов семьи </w:t>
      </w:r>
    </w:p>
    <w:p w:rsidR="00D41C60" w:rsidRDefault="00D41C6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2021 года по 31 декабря 2021 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544"/>
        <w:gridCol w:w="1774"/>
        <w:gridCol w:w="2023"/>
        <w:gridCol w:w="1481"/>
        <w:gridCol w:w="1606"/>
        <w:gridCol w:w="1700"/>
        <w:gridCol w:w="1479"/>
        <w:gridCol w:w="1656"/>
        <w:gridCol w:w="1523"/>
      </w:tblGrid>
      <w:tr w:rsidR="00D41C60">
        <w:tc>
          <w:tcPr>
            <w:tcW w:w="1543" w:type="dxa"/>
            <w:vMerge w:val="restart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3" w:type="dxa"/>
            <w:vMerge w:val="restart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5110" w:type="dxa"/>
            <w:gridSpan w:val="3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5" w:type="dxa"/>
            <w:gridSpan w:val="3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3" w:type="dxa"/>
            <w:vMerge w:val="restart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D41C60">
        <w:trPr>
          <w:trHeight w:val="679"/>
        </w:trPr>
        <w:tc>
          <w:tcPr>
            <w:tcW w:w="1543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1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00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79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3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C60">
        <w:tc>
          <w:tcPr>
            <w:tcW w:w="1543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Ауль Ирина Евгеньевна</w:t>
            </w:r>
          </w:p>
        </w:tc>
        <w:tc>
          <w:tcPr>
            <w:tcW w:w="1773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1510075,28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1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(бессрочно)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(бессрочно)</w:t>
            </w:r>
          </w:p>
        </w:tc>
        <w:tc>
          <w:tcPr>
            <w:tcW w:w="1479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656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3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C60">
        <w:tc>
          <w:tcPr>
            <w:tcW w:w="1543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3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1564038,84</w:t>
            </w:r>
          </w:p>
        </w:tc>
        <w:tc>
          <w:tcPr>
            <w:tcW w:w="2023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9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г.в.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hevrolet</w:t>
            </w:r>
            <w:r w:rsidRPr="00D41C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Cruze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2004 г.в.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с навесным мотором «Фрегат 390-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2007 г.в.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КМЗ-828441, 2015 г.в.</w:t>
            </w:r>
          </w:p>
        </w:tc>
      </w:tr>
    </w:tbl>
    <w:p w:rsidR="00D41C60" w:rsidRDefault="00D41C60"/>
    <w:p w:rsidR="00D41C60" w:rsidRDefault="00D41C60">
      <w:pPr>
        <w:spacing w:after="0" w:line="240" w:lineRule="auto"/>
      </w:pPr>
      <w:r>
        <w:br w:type="page"/>
      </w:r>
    </w:p>
    <w:p w:rsidR="00D41C60" w:rsidRDefault="00D41C6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Сведения об имущественном положении и доходах Помощника Уполномоченного по правам ребёнка в Республике Хакасия и членов семьи за период с 1 января 2021 года по 31 декабря 2021года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691"/>
        <w:gridCol w:w="1773"/>
        <w:gridCol w:w="1704"/>
        <w:gridCol w:w="1524"/>
        <w:gridCol w:w="1616"/>
        <w:gridCol w:w="1755"/>
        <w:gridCol w:w="1517"/>
        <w:gridCol w:w="1659"/>
        <w:gridCol w:w="1547"/>
      </w:tblGrid>
      <w:tr w:rsidR="00D41C60">
        <w:tc>
          <w:tcPr>
            <w:tcW w:w="1690" w:type="dxa"/>
            <w:vMerge w:val="restart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2" w:type="dxa"/>
            <w:vMerge w:val="restart"/>
          </w:tcPr>
          <w:p w:rsidR="00D41C60" w:rsidRDefault="00D41C6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4844" w:type="dxa"/>
            <w:gridSpan w:val="3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47" w:type="dxa"/>
            <w:vMerge w:val="restart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D41C60">
        <w:trPr>
          <w:trHeight w:val="674"/>
        </w:trPr>
        <w:tc>
          <w:tcPr>
            <w:tcW w:w="1690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24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1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55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17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9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47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C60">
        <w:tc>
          <w:tcPr>
            <w:tcW w:w="1690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Рябова Оксана Сергеевна</w:t>
            </w:r>
          </w:p>
        </w:tc>
        <w:tc>
          <w:tcPr>
            <w:tcW w:w="1772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706848,93</w:t>
            </w:r>
          </w:p>
        </w:tc>
        <w:tc>
          <w:tcPr>
            <w:tcW w:w="1704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3/4)</w:t>
            </w:r>
          </w:p>
        </w:tc>
        <w:tc>
          <w:tcPr>
            <w:tcW w:w="1524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17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7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41C60">
        <w:tc>
          <w:tcPr>
            <w:tcW w:w="1690" w:type="dxa"/>
          </w:tcPr>
          <w:p w:rsidR="00D41C60" w:rsidRDefault="00D41C6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72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4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4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1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17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659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D41C60" w:rsidRDefault="00D41C60">
      <w:pPr>
        <w:rPr>
          <w:lang w:val="en-US"/>
        </w:rPr>
      </w:pPr>
    </w:p>
    <w:p w:rsidR="00D41C60" w:rsidRDefault="00D41C6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Сведения об имущественном положении и доходах Помощника Уполномоченного по правам ребёнка в Республике Хакасия и членов семьи </w:t>
      </w:r>
    </w:p>
    <w:p w:rsidR="00D41C60" w:rsidRDefault="00D41C60">
      <w:pPr>
        <w:spacing w:beforeAutospacing="1" w:afterAutospacing="1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2021 года по 31 декабря 2021 года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546"/>
        <w:gridCol w:w="1773"/>
        <w:gridCol w:w="2023"/>
        <w:gridCol w:w="1482"/>
        <w:gridCol w:w="1607"/>
        <w:gridCol w:w="1697"/>
        <w:gridCol w:w="1481"/>
        <w:gridCol w:w="1656"/>
        <w:gridCol w:w="1521"/>
      </w:tblGrid>
      <w:tr w:rsidR="00D41C60">
        <w:tc>
          <w:tcPr>
            <w:tcW w:w="1545" w:type="dxa"/>
            <w:vMerge w:val="restart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2" w:type="dxa"/>
            <w:vMerge w:val="restart"/>
          </w:tcPr>
          <w:p w:rsidR="00D41C60" w:rsidRDefault="00D41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2" w:type="dxa"/>
            <w:gridSpan w:val="3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4" w:type="dxa"/>
            <w:gridSpan w:val="3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1" w:type="dxa"/>
            <w:vMerge w:val="restart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D41C60">
        <w:tc>
          <w:tcPr>
            <w:tcW w:w="1545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2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7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97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1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1" w:type="dxa"/>
            <w:vMerge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C60">
        <w:tc>
          <w:tcPr>
            <w:tcW w:w="1545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Вальдт Татьяна Андреевна</w:t>
            </w:r>
          </w:p>
        </w:tc>
        <w:tc>
          <w:tcPr>
            <w:tcW w:w="1772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695903,83</w:t>
            </w:r>
          </w:p>
        </w:tc>
        <w:tc>
          <w:tcPr>
            <w:tcW w:w="2023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(индивидуальная)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(индивидуальная)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C60" w:rsidRDefault="00D41C60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1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1" w:type="dxa"/>
          </w:tcPr>
          <w:p w:rsidR="00D41C60" w:rsidRDefault="00D41C60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2.0, 2019 г.в.</w:t>
            </w:r>
          </w:p>
        </w:tc>
      </w:tr>
    </w:tbl>
    <w:p w:rsidR="00D41C60" w:rsidRDefault="00D41C60"/>
    <w:p w:rsidR="00243221" w:rsidRPr="001C34A2" w:rsidRDefault="00243221" w:rsidP="001C34A2">
      <w:bookmarkStart w:id="0" w:name="_GoBack"/>
      <w:bookmarkEnd w:id="0"/>
    </w:p>
    <w:sectPr w:rsidR="00243221" w:rsidRPr="001C34A2" w:rsidSect="00B509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C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924DF-4C2E-471C-9022-8D10509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41C6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2022-07-05T04:49:00Z</dcterms:modified>
</cp:coreProperties>
</file>