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BC" w:rsidRDefault="007B1BBC" w:rsidP="007B1BB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и членов их семей Управления записи актов гражданского состояния Тюменской области за период работы с 1 января 2021 по 31 декабря 2021 год</w:t>
      </w:r>
    </w:p>
    <w:p w:rsidR="007B1BBC" w:rsidRDefault="007B1BBC" w:rsidP="007B1BBC">
      <w:pPr>
        <w:shd w:val="clear" w:color="auto" w:fill="F4F7FB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102"/>
        <w:gridCol w:w="1170"/>
        <w:gridCol w:w="1011"/>
        <w:gridCol w:w="1519"/>
        <w:gridCol w:w="856"/>
        <w:gridCol w:w="1328"/>
        <w:gridCol w:w="1011"/>
        <w:gridCol w:w="856"/>
        <w:gridCol w:w="1328"/>
        <w:gridCol w:w="1612"/>
        <w:gridCol w:w="1119"/>
        <w:gridCol w:w="1501"/>
      </w:tblGrid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№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 гражданского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служащего (лица, замещающего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Перечень объектов недвижимости недвижимого имущества, находящихся 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Транспортные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средства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 сумма дохода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Вид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Вид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Вид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 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Амбарцумова Л.Б.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3 428 290,50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ФОРД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КУГА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548 886,31,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в том числе доход от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отчужден</w:t>
            </w:r>
            <w:r>
              <w:lastRenderedPageBreak/>
              <w:t>ия имущества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350 000,00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366,1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Чорный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КИА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2 078 014,35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1 207 543,64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Голубева Н.Б.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110,5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ФОЛЬКСВАГЕН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1 296 212,29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Лада 111830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Сaвaтнeeв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1 118 475,31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42,9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36 746,48,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в том числе доход от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отчуждения имущества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10 000,00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общая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</w:tr>
      <w:tr w:rsidR="007B1BBC" w:rsidTr="007B1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Селехова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КИА Spektra (FB 2272)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6 377 285,38,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4 850 000,00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Морозова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7B1BBC" w:rsidRDefault="007B1BBC">
            <w:pPr>
              <w:pStyle w:val="a3"/>
              <w:spacing w:before="240" w:beforeAutospacing="0" w:after="240" w:afterAutospacing="0"/>
            </w:pPr>
            <w:r>
              <w:t>ВОЛЬВО ХС60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1 743 760,39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/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 xml:space="preserve">автомобиль легковой </w:t>
            </w:r>
            <w:r>
              <w:lastRenderedPageBreak/>
              <w:t>ТОЙОТА RAV4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  <w:tr w:rsidR="007B1BBC" w:rsidTr="007B1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168,3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BBC" w:rsidRDefault="007B1BB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74C5C"/>
    <w:multiLevelType w:val="multilevel"/>
    <w:tmpl w:val="3D48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BB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691A"/>
  <w15:docId w15:val="{54DAA0CA-DAAE-4BB4-87E3-D612C2B5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7B1BBC"/>
  </w:style>
  <w:style w:type="character" w:customStyle="1" w:styleId="date">
    <w:name w:val="date"/>
    <w:basedOn w:val="a0"/>
    <w:rsid w:val="007B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27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07698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46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53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2022-07-01T07:08:00Z</dcterms:modified>
</cp:coreProperties>
</file>