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DE" w:rsidRDefault="00B40FDE">
      <w:pPr>
        <w:pStyle w:val="ConsPlusNormal"/>
        <w:jc w:val="center"/>
      </w:pPr>
      <w:r>
        <w:rPr>
          <w:rFonts w:ascii="Times New Roman" w:hAnsi="Times New Roman" w:cs="Times New Roman"/>
          <w:sz w:val="26"/>
          <w:szCs w:val="26"/>
        </w:rPr>
        <w:t>Сведения о доходах, расходах, об имуществе и обязательствах</w:t>
      </w:r>
    </w:p>
    <w:p w:rsidR="00B40FDE" w:rsidRDefault="00B40FDE">
      <w:pPr>
        <w:pStyle w:val="ConsPlusNormal"/>
        <w:jc w:val="center"/>
      </w:pPr>
      <w:r>
        <w:rPr>
          <w:rFonts w:ascii="Times New Roman" w:hAnsi="Times New Roman" w:cs="Times New Roman"/>
          <w:sz w:val="26"/>
          <w:szCs w:val="26"/>
        </w:rPr>
        <w:t>имущественного характера государственных гражданских</w:t>
      </w:r>
    </w:p>
    <w:p w:rsidR="00B40FDE" w:rsidRDefault="00B40FDE">
      <w:pPr>
        <w:pStyle w:val="ConsPlusNormal"/>
        <w:jc w:val="center"/>
      </w:pPr>
      <w:r>
        <w:rPr>
          <w:rFonts w:ascii="Times New Roman" w:hAnsi="Times New Roman" w:cs="Times New Roman"/>
          <w:sz w:val="26"/>
          <w:szCs w:val="26"/>
        </w:rPr>
        <w:t>служащих (лиц, замещающих государственные должности)</w:t>
      </w:r>
    </w:p>
    <w:p w:rsidR="00B40FDE" w:rsidRDefault="00B40FDE">
      <w:pPr>
        <w:pStyle w:val="ConsPlusNormal"/>
        <w:jc w:val="center"/>
      </w:pPr>
      <w:r>
        <w:rPr>
          <w:rFonts w:ascii="Times New Roman" w:hAnsi="Times New Roman" w:cs="Times New Roman"/>
          <w:sz w:val="26"/>
          <w:szCs w:val="26"/>
        </w:rPr>
        <w:t>и членов их семей</w:t>
      </w:r>
    </w:p>
    <w:p w:rsidR="00B40FDE" w:rsidRDefault="00B40FDE">
      <w:pPr>
        <w:pStyle w:val="ConsPlusNormal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Представительства Правительства Тюменской области в органах государственной власти Российской Федерации</w:t>
      </w:r>
    </w:p>
    <w:p w:rsidR="00B40FDE" w:rsidRDefault="00B40FDE">
      <w:pPr>
        <w:pStyle w:val="ConsPlusNormal"/>
        <w:jc w:val="center"/>
      </w:pPr>
      <w:r>
        <w:rPr>
          <w:rFonts w:ascii="Times New Roman" w:hAnsi="Times New Roman" w:cs="Times New Roman"/>
          <w:sz w:val="26"/>
          <w:szCs w:val="26"/>
        </w:rPr>
        <w:t>(орган государственной власти Тюменской области)</w:t>
      </w:r>
    </w:p>
    <w:p w:rsidR="00B40FDE" w:rsidRDefault="00B40FDE">
      <w:pPr>
        <w:pStyle w:val="ConsPlusNormal"/>
        <w:jc w:val="center"/>
      </w:pPr>
      <w:r>
        <w:rPr>
          <w:rFonts w:ascii="Times New Roman" w:hAnsi="Times New Roman" w:cs="Times New Roman"/>
          <w:sz w:val="26"/>
          <w:szCs w:val="26"/>
        </w:rPr>
        <w:t>за период с 1 января 2021 г. по 31 декабря 2021 г.</w:t>
      </w:r>
    </w:p>
    <w:p w:rsidR="00B40FDE" w:rsidRDefault="00B40FDE">
      <w:pPr>
        <w:pStyle w:val="ConsPlusNormal"/>
        <w:jc w:val="both"/>
      </w:pP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1276"/>
        <w:gridCol w:w="1417"/>
        <w:gridCol w:w="851"/>
        <w:gridCol w:w="992"/>
        <w:gridCol w:w="1418"/>
        <w:gridCol w:w="850"/>
        <w:gridCol w:w="992"/>
        <w:gridCol w:w="1276"/>
        <w:gridCol w:w="1559"/>
        <w:gridCol w:w="1418"/>
      </w:tblGrid>
      <w:tr w:rsidR="00B40FDE">
        <w:trPr>
          <w:trHeight w:val="962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Общая сумма дохода (в рублях) &lt;*&gt;</w:t>
            </w:r>
          </w:p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---------------</w:t>
            </w:r>
          </w:p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B40FDE">
        <w:trPr>
          <w:trHeight w:val="1862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72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Бакиев Э.М.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</w:pPr>
            <w:r>
              <w:rPr>
                <w:rFonts w:ascii="Times New Roman" w:hAnsi="Times New Roman" w:cs="Times New Roman"/>
              </w:rPr>
              <w:t>Заместитель Губернатора Тюменской области, руководитель Представительства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1796,0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9 167 246,4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7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7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1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36,5</w:t>
            </w:r>
          </w:p>
          <w:p w:rsidR="00B40FDE" w:rsidRDefault="00B40FD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B40FDE" w:rsidRDefault="00B40FD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9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ПОРШЕ МАКАН ТУРБО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179 849,05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29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9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9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9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60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56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6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Гаськова Н.В.</w:t>
            </w:r>
          </w:p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руководителя Представительства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3 717 173,9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B40FDE" w:rsidRDefault="00B40F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28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Варавин М.В.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Начальник управления государственных закупок Представительства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2 134 695,87</w:t>
            </w:r>
          </w:p>
          <w:p w:rsidR="00B40FDE" w:rsidRDefault="00B40FD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28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5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Прохоров Е.Ю.</w:t>
            </w:r>
          </w:p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Главный специалист управления государственных закупок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1 076 988,95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1 045 492,41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5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Вихрова В.В.</w:t>
            </w:r>
          </w:p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Главный бухгалтер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Дачный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989,0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Хендэ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IX</w:t>
            </w:r>
            <w:r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2 274 868,30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(2/6)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Рощин А.Б.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Начальник управления делами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Автомобиль Форд Райнджер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1 970 459,26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865,0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Автомобиль ВАЗ (1/2)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Грузовой автомобиль УАЗ (1/2)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(61/300)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(61/600)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84,3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617 936,57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  <w:tr w:rsidR="00B40FDE">
        <w:trPr>
          <w:trHeight w:val="5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FDE" w:rsidRDefault="00B40FDE"/>
        </w:tc>
      </w:tr>
    </w:tbl>
    <w:p w:rsidR="00B40FDE" w:rsidRDefault="00B40FDE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Cs w:val="22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B40FDE" w:rsidRDefault="00B40FDE">
      <w:pPr>
        <w:spacing w:after="0" w:line="240" w:lineRule="auto"/>
      </w:pPr>
      <w:r>
        <w:br w:type="page"/>
      </w:r>
    </w:p>
    <w:p w:rsidR="00B40FDE" w:rsidRPr="00B40FDE" w:rsidRDefault="00B40FDE" w:rsidP="00B40FDE">
      <w:pPr>
        <w:spacing w:after="0" w:line="240" w:lineRule="auto"/>
        <w:rPr>
          <w:rFonts w:eastAsia="Times New Roman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23 мая 2022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Сведения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характера руководителя государственного учреждения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Тюменской области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ГАУ ТО «Многофункциональный центр предоставления государственных и муниципальных услуг в Тюменской области»</w:t>
      </w: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,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(наименование государственного учреждения Тюменской области)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а также о доходах, об имуществе и обязательствах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имущественного характера его супруги (супруга),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несовершеннолетних детей за период с 1 января 2021 г. по 31</w:t>
      </w:r>
    </w:p>
    <w:p w:rsidR="00B40FDE" w:rsidRPr="00B40FDE" w:rsidRDefault="00B40FDE" w:rsidP="00B40FD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40FDE">
        <w:rPr>
          <w:rFonts w:ascii="Segoe UI" w:eastAsia="Times New Roman" w:hAnsi="Segoe UI" w:cs="Segoe UI"/>
          <w:color w:val="616878"/>
          <w:szCs w:val="24"/>
          <w:lang w:eastAsia="ru-RU"/>
        </w:rPr>
        <w:t>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154"/>
        <w:gridCol w:w="1212"/>
        <w:gridCol w:w="1706"/>
        <w:gridCol w:w="951"/>
        <w:gridCol w:w="1506"/>
        <w:gridCol w:w="967"/>
        <w:gridCol w:w="1007"/>
        <w:gridCol w:w="1544"/>
        <w:gridCol w:w="1630"/>
        <w:gridCol w:w="1587"/>
      </w:tblGrid>
      <w:tr w:rsidR="00B40FDE" w:rsidRPr="00B40FDE" w:rsidTr="00B4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B40FDE" w:rsidRPr="00B40FDE" w:rsidRDefault="00B40FDE" w:rsidP="00B40FD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40FDE" w:rsidRPr="00B40FDE" w:rsidRDefault="00B40FDE" w:rsidP="00B40FD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B40FDE" w:rsidRPr="00B40FDE" w:rsidRDefault="00B40FDE" w:rsidP="00B40FD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B40FDE" w:rsidRPr="00B40FDE" w:rsidRDefault="00B40FDE" w:rsidP="00B40FD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B40FDE" w:rsidRPr="00B40FDE" w:rsidTr="00B4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40FDE" w:rsidRPr="00B40FDE" w:rsidRDefault="00B40FDE" w:rsidP="00B40FD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Нагибин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 xml:space="preserve">автомобиль легковой MITSUBISHI </w:t>
            </w:r>
            <w:r w:rsidRPr="00B40FDE">
              <w:rPr>
                <w:rFonts w:eastAsia="Times New Roman"/>
                <w:szCs w:val="24"/>
                <w:lang w:eastAsia="ru-RU"/>
              </w:rPr>
              <w:lastRenderedPageBreak/>
              <w:t>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lastRenderedPageBreak/>
              <w:t xml:space="preserve">4 080 397,37 (в том числе от отчуждения </w:t>
            </w:r>
            <w:r w:rsidRPr="00B40FDE">
              <w:rPr>
                <w:rFonts w:eastAsia="Times New Roman"/>
                <w:szCs w:val="24"/>
                <w:lang w:eastAsia="ru-RU"/>
              </w:rPr>
              <w:lastRenderedPageBreak/>
              <w:t>имущества 1 015 148,56)</w:t>
            </w:r>
          </w:p>
        </w:tc>
      </w:tr>
      <w:tr w:rsidR="00B40FDE" w:rsidRPr="00B40FDE" w:rsidTr="00B4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0FDE" w:rsidRPr="00B40FDE" w:rsidRDefault="00B40FDE" w:rsidP="00B40FD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(5/10)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машино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874 902,27</w:t>
            </w:r>
          </w:p>
        </w:tc>
      </w:tr>
      <w:tr w:rsidR="00B40FDE" w:rsidRPr="00B40FDE" w:rsidTr="00B4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0FDE" w:rsidRPr="00B40FDE" w:rsidTr="00B40F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40FD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0FDE" w:rsidRPr="00B40FDE" w:rsidRDefault="00B40FDE" w:rsidP="00B40F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406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C5EC7"/>
    <w:multiLevelType w:val="multilevel"/>
    <w:tmpl w:val="8944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0FD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1BDF"/>
  <w15:docId w15:val="{DFE32C8F-5551-428C-A995-56F0E126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B40FDE"/>
    <w:pPr>
      <w:suppressAutoHyphens/>
      <w:autoSpaceDN w:val="0"/>
      <w:spacing w:after="200" w:line="276" w:lineRule="auto"/>
      <w:textAlignment w:val="baseline"/>
    </w:pPr>
    <w:rPr>
      <w:rFonts w:ascii="Calibri" w:hAnsi="Calibri" w:cs="F"/>
      <w:sz w:val="22"/>
      <w:szCs w:val="22"/>
      <w:lang w:eastAsia="en-US"/>
    </w:rPr>
  </w:style>
  <w:style w:type="paragraph" w:customStyle="1" w:styleId="ConsPlusNormal">
    <w:name w:val="ConsPlusNormal"/>
    <w:rsid w:val="00B40FDE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sz w:val="22"/>
    </w:rPr>
  </w:style>
  <w:style w:type="character" w:customStyle="1" w:styleId="date">
    <w:name w:val="date"/>
    <w:basedOn w:val="a0"/>
    <w:rsid w:val="00B4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263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5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5513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2022-07-01T07:00:00Z</dcterms:modified>
</cp:coreProperties>
</file>