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A4" w:rsidRDefault="00935660">
      <w:pPr>
        <w:pStyle w:val="Standard"/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>Сведения о доходах, об имуществе и обязательствах имущественного характера руководителей государственных учреждений Тюменской области,  а также о доходах, об имуществе и обязательствах</w:t>
      </w:r>
      <w:r>
        <w:rPr>
          <w:rFonts w:ascii="Arial" w:hAnsi="Arial"/>
          <w:sz w:val="20"/>
          <w:szCs w:val="20"/>
        </w:rPr>
        <w:t xml:space="preserve"> имущественного характера его супруги (супруга), несовершеннолетних детей за период</w:t>
      </w:r>
    </w:p>
    <w:p w:rsidR="00980AA4" w:rsidRDefault="00935660">
      <w:pPr>
        <w:pStyle w:val="ConsPlusNormal"/>
        <w:spacing w:after="0"/>
        <w:jc w:val="center"/>
        <w:rPr>
          <w:rFonts w:ascii="Arial" w:hAnsi="Arial"/>
        </w:rPr>
      </w:pPr>
      <w:r>
        <w:rPr>
          <w:rFonts w:ascii="Arial" w:hAnsi="Arial"/>
        </w:rPr>
        <w:t>с 1 января 2021 г. по 31 декабря 2021 г.</w:t>
      </w:r>
    </w:p>
    <w:p w:rsidR="00980AA4" w:rsidRDefault="00980AA4">
      <w:pPr>
        <w:pStyle w:val="Standard"/>
        <w:jc w:val="center"/>
        <w:rPr>
          <w:rFonts w:ascii="Arial" w:hAnsi="Arial"/>
          <w:sz w:val="20"/>
        </w:rPr>
      </w:pPr>
    </w:p>
    <w:p w:rsidR="00980AA4" w:rsidRDefault="00980AA4">
      <w:pPr>
        <w:pStyle w:val="Standard"/>
        <w:jc w:val="both"/>
        <w:rPr>
          <w:rFonts w:ascii="Arial" w:hAnsi="Arial"/>
          <w:sz w:val="20"/>
        </w:rPr>
      </w:pPr>
    </w:p>
    <w:tbl>
      <w:tblPr>
        <w:tblW w:w="15840" w:type="dxa"/>
        <w:tblInd w:w="-3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59"/>
        <w:gridCol w:w="1586"/>
        <w:gridCol w:w="993"/>
        <w:gridCol w:w="1136"/>
        <w:gridCol w:w="1189"/>
        <w:gridCol w:w="1451"/>
        <w:gridCol w:w="1131"/>
        <w:gridCol w:w="1023"/>
        <w:gridCol w:w="1132"/>
        <w:gridCol w:w="1923"/>
        <w:gridCol w:w="2067"/>
      </w:tblGrid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 руководителя государственного учреждения Тюменской области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</w:t>
            </w:r>
            <w:r>
              <w:rPr>
                <w:rFonts w:ascii="Arial" w:hAnsi="Arial" w:cs="Arial"/>
                <w:sz w:val="20"/>
                <w:szCs w:val="20"/>
              </w:rPr>
              <w:t>щества, принадлежащих на праве собственности</w:t>
            </w: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(в рублях) &lt;*&gt;</w:t>
            </w:r>
          </w:p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отдельной строкой выделяется доход от отчуждения имуще</w:t>
            </w:r>
            <w:r>
              <w:rPr>
                <w:rFonts w:ascii="Arial" w:hAnsi="Arial" w:cs="Arial"/>
                <w:sz w:val="20"/>
                <w:szCs w:val="20"/>
              </w:rPr>
              <w:t>ства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935660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935660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9356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935660"/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935660"/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Ермолин С.И.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ГАУ ТО «Заводоуковский межрайонный центр ветеринарии»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(21/100)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1 948 749,75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автомобиль легковой Пежо 207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255 790,66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Черепов А.А.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ГАУ ТО «Исетский межрайонный центр </w:t>
            </w:r>
            <w:r>
              <w:rPr>
                <w:rFonts w:ascii="Arial" w:hAnsi="Arial" w:cs="Arial"/>
                <w:sz w:val="20"/>
                <w:szCs w:val="20"/>
              </w:rPr>
              <w:t>ветеринарии»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1474,2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</w:t>
            </w:r>
            <w:r w:rsidRPr="00DE3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starex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1 420 846,20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1474,2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137 388,35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Астанин М.П.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ГАУ ТО «Ишимский межрайонный центр ветеринарии»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Шевроле-Нива 212300-55</w:t>
            </w:r>
          </w:p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HYNDAI</w:t>
            </w:r>
            <w:r w:rsidRPr="00DE3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CRETA</w:t>
            </w:r>
          </w:p>
          <w:p w:rsidR="00980AA4" w:rsidRPr="00DE3B5F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автоприцеп к легковому автомобилю КМ-38284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1 902 432,61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(1/241)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105,9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 этаж 1,2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208 570,57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 гараж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(73/1000)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помещение этаж 1,2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19,7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Ярков Е.Ю.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ГАУ ТО «Казанский межрайонный центр ветеринарии»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t>легковой Мазда 3</w:t>
            </w: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DE3B5F">
              <w:rPr>
                <w:rFonts w:ascii="Arial" w:hAnsi="Arial" w:cs="Arial"/>
                <w:sz w:val="20"/>
                <w:szCs w:val="20"/>
              </w:rPr>
              <w:t xml:space="preserve"> 212140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1 926 075,16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от отчуждения имущества</w:t>
            </w: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870 000,00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39,7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738 224,99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t>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Пермина Т.Н.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ГАУ ТО «Омутинский межрайонный центр ветеринарии»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1 463 548,87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1406,0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УАЗ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390995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567 516,71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110,5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Качулин В.И.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ГАУ ТО «Тюменский межрайонный центр ветеринарии»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Тойота Ленд крузер 150 Прадо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2 384 897,86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том </w:t>
            </w:r>
            <w:r>
              <w:rPr>
                <w:rFonts w:ascii="Arial" w:hAnsi="Arial" w:cs="Arial"/>
                <w:sz w:val="20"/>
                <w:szCs w:val="20"/>
              </w:rPr>
              <w:t>числе от отчуждения имущества</w:t>
            </w: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550 000,00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(1/3)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XRAY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666 369,26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Матвеева А.И.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ГАУ ТО «Тюменская </w:t>
            </w:r>
            <w:r>
              <w:rPr>
                <w:rFonts w:ascii="Arial" w:hAnsi="Arial" w:cs="Arial"/>
                <w:sz w:val="20"/>
                <w:szCs w:val="20"/>
              </w:rPr>
              <w:t>областная ветеринарная лаборатория»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1 804 740,27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МАЗДА 2</w:t>
            </w:r>
          </w:p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легковой РЕНО </w:t>
            </w:r>
            <w:r>
              <w:rPr>
                <w:rFonts w:ascii="Arial" w:hAnsi="Arial" w:cs="Arial"/>
                <w:sz w:val="20"/>
                <w:szCs w:val="20"/>
              </w:rPr>
              <w:t>Дастер</w:t>
            </w:r>
          </w:p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к легковому автомобилю МЗСА 817701</w:t>
            </w:r>
          </w:p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1 277 283,04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от отчуждения имущества</w:t>
            </w: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65,2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Трапезников А.А.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ГАУ ТО «Городская станция по борьбе с болезнями животных» г.Тюмень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легковой Вольво ХС90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2 617 147,09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нежилая недвижимость (кладовая)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от отчуждения имущества</w:t>
            </w: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370 000,00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33 521,15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Нежилая недвижимость (кладовая)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18 775,05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50,5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Киселев Е.А.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ГАУ ТО «Областной противоэпизоотический отряд»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DE3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PRIUS</w:t>
            </w:r>
            <w:r w:rsidRPr="00DE3B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1 736 627,32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от отчуждения имущества</w:t>
            </w:r>
          </w:p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>
              <w:rPr>
                <w:rFonts w:ascii="Arial" w:hAnsi="Arial" w:cs="Arial"/>
                <w:sz w:val="20"/>
                <w:szCs w:val="20"/>
              </w:rPr>
              <w:t>(1/2)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Щетников А.Н.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ГАУ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ТО </w:t>
            </w:r>
            <w:r>
              <w:rPr>
                <w:rFonts w:ascii="Arial" w:hAnsi="Arial" w:cs="Arial"/>
                <w:sz w:val="20"/>
                <w:szCs w:val="20"/>
              </w:rPr>
              <w:t>«Тобольский межрайонный центр ветеринарии»щз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легковой Хундай акцент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1 169 791,94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участок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1 940,40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AA4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3566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0AA4" w:rsidRDefault="00980AA4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AA4" w:rsidRDefault="00980AA4">
      <w:pPr>
        <w:pStyle w:val="Standard"/>
        <w:rPr>
          <w:rFonts w:ascii="Times New Roman" w:hAnsi="Times New Roman"/>
        </w:rPr>
      </w:pPr>
    </w:p>
    <w:p w:rsidR="00980AA4" w:rsidRDefault="00980AA4">
      <w:pPr>
        <w:pStyle w:val="Standard"/>
        <w:ind w:firstLine="540"/>
        <w:jc w:val="both"/>
        <w:rPr>
          <w:rFonts w:ascii="Arial" w:hAnsi="Arial"/>
          <w:sz w:val="20"/>
        </w:rPr>
      </w:pPr>
    </w:p>
    <w:p w:rsidR="00980AA4" w:rsidRDefault="00980AA4">
      <w:pPr>
        <w:pStyle w:val="Standard"/>
        <w:spacing w:before="200"/>
        <w:ind w:firstLine="540"/>
        <w:jc w:val="both"/>
        <w:rPr>
          <w:rFonts w:ascii="Arial" w:hAnsi="Arial"/>
          <w:sz w:val="20"/>
        </w:rPr>
      </w:pPr>
    </w:p>
    <w:sectPr w:rsidR="00980AA4">
      <w:pgSz w:w="16838" w:h="11906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60" w:rsidRDefault="00935660">
      <w:r>
        <w:separator/>
      </w:r>
    </w:p>
  </w:endnote>
  <w:endnote w:type="continuationSeparator" w:id="0">
    <w:p w:rsidR="00935660" w:rsidRDefault="0093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60" w:rsidRDefault="00935660">
      <w:r>
        <w:separator/>
      </w:r>
    </w:p>
  </w:footnote>
  <w:footnote w:type="continuationSeparator" w:id="0">
    <w:p w:rsidR="00935660" w:rsidRDefault="00935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80AA4"/>
    <w:rsid w:val="00935660"/>
    <w:rsid w:val="00980AA4"/>
    <w:rsid w:val="00D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F9A8B-C39A-4D1D-9501-BF78DA27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1">
    <w:name w:val="Обычная таблица1"/>
    <w:pPr>
      <w:widowControl/>
      <w:textAlignment w:val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rmal">
    <w:name w:val="ConsPlusNormal"/>
    <w:pPr>
      <w:spacing w:after="200" w:line="276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2022-07-01T06:40:00Z</dcterms:created>
  <dcterms:modified xsi:type="dcterms:W3CDTF">2022-07-01T06:40:00Z</dcterms:modified>
</cp:coreProperties>
</file>