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AE1" w:rsidRDefault="00E86AE1" w:rsidP="00E86AE1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расходах,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 Комитета по контролю в сфере закупок Тюменской области за период с 1 января 2021 г. по 31 декабря 2021 г.</w:t>
      </w:r>
    </w:p>
    <w:p w:rsidR="00E86AE1" w:rsidRDefault="00E86AE1" w:rsidP="00E86AE1">
      <w:pPr>
        <w:shd w:val="clear" w:color="auto" w:fill="F4F7FB"/>
        <w:rPr>
          <w:rFonts w:ascii="Segoe UI" w:hAnsi="Segoe UI" w:cs="Segoe UI"/>
          <w:color w:val="616878"/>
        </w:rPr>
      </w:pPr>
      <w:bookmarkStart w:id="0" w:name="_GoBack"/>
      <w:bookmarkEnd w:id="0"/>
      <w:r>
        <w:rPr>
          <w:rStyle w:val="date"/>
          <w:rFonts w:ascii="Segoe UI" w:hAnsi="Segoe UI" w:cs="Segoe UI"/>
          <w:color w:val="A8B3BE"/>
          <w:sz w:val="21"/>
          <w:szCs w:val="21"/>
        </w:rPr>
        <w:t>23 мая 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64"/>
        <w:gridCol w:w="1143"/>
        <w:gridCol w:w="1531"/>
        <w:gridCol w:w="1402"/>
        <w:gridCol w:w="791"/>
        <w:gridCol w:w="1226"/>
        <w:gridCol w:w="1531"/>
        <w:gridCol w:w="791"/>
        <w:gridCol w:w="1226"/>
        <w:gridCol w:w="1487"/>
        <w:gridCol w:w="1059"/>
        <w:gridCol w:w="1385"/>
      </w:tblGrid>
      <w:tr w:rsidR="00E86AE1" w:rsidTr="00E86AE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Транспортные средства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Общая сумма дохода (в рублях) &lt;*&gt;</w:t>
            </w:r>
          </w:p>
          <w:p w:rsidR="00E86AE1" w:rsidRDefault="00E86AE1">
            <w:pPr>
              <w:pStyle w:val="a3"/>
              <w:spacing w:before="240" w:beforeAutospacing="0" w:after="240" w:afterAutospacing="0"/>
            </w:pPr>
            <w:r>
              <w:t>---------------</w:t>
            </w:r>
          </w:p>
          <w:p w:rsidR="00E86AE1" w:rsidRDefault="00E86AE1">
            <w:pPr>
              <w:pStyle w:val="a3"/>
              <w:spacing w:before="240" w:beforeAutospacing="0" w:after="240" w:afterAutospacing="0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E86AE1" w:rsidTr="00E86A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</w:tr>
      <w:tr w:rsidR="00E86AE1" w:rsidTr="00E86AE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Дмитриева С.Н.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 xml:space="preserve">председатель </w:t>
            </w:r>
            <w:r>
              <w:lastRenderedPageBreak/>
              <w:t>Комитета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lastRenderedPageBreak/>
              <w:t>90,5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 xml:space="preserve">автомобиль легковой </w:t>
            </w:r>
            <w:r>
              <w:lastRenderedPageBreak/>
              <w:t>АУДИ А3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lastRenderedPageBreak/>
              <w:t>3 481 785,</w:t>
            </w:r>
            <w:r>
              <w:lastRenderedPageBreak/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/>
        </w:tc>
      </w:tr>
      <w:tr w:rsidR="00E86AE1" w:rsidTr="00E86A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автомобиль легковой ФОЛЬКСВАГЕН ПАССАТ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</w:tr>
      <w:tr w:rsidR="00E86AE1" w:rsidTr="00E86A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автомобиль легковой БМВ Х1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</w:tr>
      <w:tr w:rsidR="00E86AE1" w:rsidTr="00E86AE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Титов В.С.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заместитель председателя Комитета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E86AE1" w:rsidRDefault="00E86AE1">
            <w:pPr>
              <w:pStyle w:val="a3"/>
              <w:spacing w:before="240" w:beforeAutospacing="0" w:after="240" w:afterAutospacing="0"/>
            </w:pPr>
            <w:r>
              <w:t>СИТРОЕН C-Crosser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1 749 067,35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/>
        </w:tc>
      </w:tr>
      <w:tr w:rsidR="00E86AE1" w:rsidTr="00E86A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1728,0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</w:tr>
      <w:tr w:rsidR="00E86AE1" w:rsidTr="00E86A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1336,4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</w:tr>
      <w:tr w:rsidR="00E86AE1" w:rsidTr="00E86A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110,5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</w:tr>
      <w:tr w:rsidR="00E86AE1" w:rsidTr="00E86A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646,0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</w:tr>
      <w:tr w:rsidR="00E86AE1" w:rsidTr="00E86AE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общая долевая (673/47981)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1728,0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109 865,10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/>
        </w:tc>
      </w:tr>
      <w:tr w:rsidR="00E86AE1" w:rsidTr="00E86A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646,0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</w:tr>
      <w:tr w:rsidR="00E86AE1" w:rsidTr="00E86A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110,5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</w:tr>
      <w:tr w:rsidR="00E86AE1" w:rsidTr="00E86A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</w:tr>
      <w:tr w:rsidR="00E86AE1" w:rsidTr="00E86A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</w:tr>
      <w:tr w:rsidR="00E86AE1" w:rsidTr="00E86A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общая долевая (673/47981)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1336,4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</w:tr>
      <w:tr w:rsidR="00E86AE1" w:rsidTr="00E86AE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Рейзинг Л.А.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автомобиль легковой SKODA Karoq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2 117 923,40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/>
        </w:tc>
      </w:tr>
      <w:tr w:rsidR="00E86AE1" w:rsidTr="00E86A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</w:tr>
      <w:tr w:rsidR="00E86AE1" w:rsidTr="00E86A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</w:tr>
      <w:tr w:rsidR="00E86AE1" w:rsidTr="00E86A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145,7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</w:tr>
      <w:tr w:rsidR="00E86AE1" w:rsidTr="00E86A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</w:tr>
      <w:tr w:rsidR="00E86AE1" w:rsidTr="00E86A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</w:tr>
      <w:tr w:rsidR="00E86AE1" w:rsidTr="00E86A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AE1" w:rsidRDefault="00E86AE1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252B3"/>
    <w:multiLevelType w:val="multilevel"/>
    <w:tmpl w:val="DE32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6AE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382F"/>
  <w15:docId w15:val="{2C79E3C9-EC98-4DC7-BA16-868E9469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E86AE1"/>
  </w:style>
  <w:style w:type="character" w:customStyle="1" w:styleId="date">
    <w:name w:val="date"/>
    <w:basedOn w:val="a0"/>
    <w:rsid w:val="00E86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33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9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038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829378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4917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82761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2022-07-01T06:31:00Z</dcterms:modified>
</cp:coreProperties>
</file>