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40" w:rsidRPr="00884440" w:rsidRDefault="00884440" w:rsidP="00884440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884440">
        <w:rPr>
          <w:rFonts w:ascii="inherit" w:hAnsi="inherit" w:cs="Segoe UI"/>
          <w:color w:val="3A4256"/>
          <w:sz w:val="20"/>
          <w:szCs w:val="20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инвестиционной политики и государственной поддержки предпринимательства Тюменской области за период работы с 1 января 2021 по 31 декабря 2021 год</w:t>
      </w:r>
    </w:p>
    <w:p w:rsidR="00884440" w:rsidRPr="00884440" w:rsidRDefault="00884440" w:rsidP="00884440">
      <w:pPr>
        <w:shd w:val="clear" w:color="auto" w:fill="F4F7FB"/>
        <w:spacing w:after="0" w:line="240" w:lineRule="auto"/>
        <w:rPr>
          <w:rFonts w:ascii="Segoe UI" w:hAnsi="Segoe UI" w:cs="Segoe UI"/>
          <w:color w:val="616878"/>
          <w:sz w:val="20"/>
          <w:szCs w:val="20"/>
        </w:rPr>
      </w:pPr>
      <w:r w:rsidRPr="00884440">
        <w:rPr>
          <w:rStyle w:val="date"/>
          <w:rFonts w:ascii="Segoe UI" w:hAnsi="Segoe UI" w:cs="Segoe UI"/>
          <w:color w:val="A8B3BE"/>
          <w:sz w:val="20"/>
          <w:szCs w:val="20"/>
        </w:rPr>
        <w:t>23 мая 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985"/>
        <w:gridCol w:w="1215"/>
        <w:gridCol w:w="1596"/>
        <w:gridCol w:w="1416"/>
        <w:gridCol w:w="807"/>
        <w:gridCol w:w="1246"/>
        <w:gridCol w:w="978"/>
        <w:gridCol w:w="828"/>
        <w:gridCol w:w="1276"/>
        <w:gridCol w:w="1278"/>
        <w:gridCol w:w="1161"/>
        <w:gridCol w:w="1648"/>
      </w:tblGrid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№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Фамилия и инициалы государственного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гражданского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служащего (лица, замещающего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Перечень объектов недвижимости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Транспортные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средства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сумма дохода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(в рублях)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Вид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Вид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собств</w:t>
            </w:r>
            <w:bookmarkStart w:id="0" w:name="_GoBack"/>
            <w:bookmarkEnd w:id="0"/>
            <w:r w:rsidRPr="00884440">
              <w:rPr>
                <w:sz w:val="20"/>
                <w:szCs w:val="20"/>
              </w:rPr>
              <w:t>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Вид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Машуков А.А.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директор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6 835 716,39,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2 350 000,00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Веселин Р.А.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заместитель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директора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(8/24)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ОПЕЛЬ J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Astra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2 378 049,47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(8/24)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205 067,88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Проскурня Д.В.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1 494 506,67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Ладнер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АУДИ Q5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1 900 866,66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739 144,76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Ракитина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НИССАН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TIIDA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5 026 353,73,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4 000 000,00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1 321 831,68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Горлатов А.С.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заместитель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1 645 616,38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ХУНДАЙ Solaris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901 216,33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Андреева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Geely Goolray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1 365 192,27,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5 850,00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Паньков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КИА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SPECTRA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1 071 186,54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873 264,58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Торопова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(825/390342)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19006,0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1 103 999,82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(825/390342)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7347,3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МИЦУБИСИ PajeroSport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935 031,01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Бережная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HONDA Fit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1 319 813,45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Демиденко Я.Ю.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Lexus NX 300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4 779 859,43,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3 460 000,00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1 018 937,20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Руденко В.И.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ВАЗ ЛАДА 219020 GRANTA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1 135 938,77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584 880,81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104,35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Ахметова Ю.П.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1 403 780,73,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64 358,00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автомобиль легковой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2 485 802,59,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 xml:space="preserve">в том числе доход от отчуждения </w:t>
            </w:r>
            <w:r w:rsidRPr="00884440">
              <w:rPr>
                <w:sz w:val="20"/>
                <w:szCs w:val="20"/>
              </w:rPr>
              <w:lastRenderedPageBreak/>
              <w:t>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64 358,00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68 453,26,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64 358,00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64 416,45,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64 358,00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4440" w:rsidRPr="00884440" w:rsidTr="00884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rStyle w:val="a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общая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64 416,45,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884440" w:rsidRPr="00884440" w:rsidRDefault="00884440" w:rsidP="008844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84440">
              <w:rPr>
                <w:sz w:val="20"/>
                <w:szCs w:val="20"/>
              </w:rPr>
              <w:t>64 358,00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0" w:rsidRPr="00884440" w:rsidRDefault="00884440" w:rsidP="008844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884440" w:rsidRDefault="00243221" w:rsidP="00884440">
      <w:pPr>
        <w:spacing w:after="0" w:line="240" w:lineRule="auto"/>
        <w:rPr>
          <w:sz w:val="20"/>
          <w:szCs w:val="20"/>
        </w:rPr>
      </w:pPr>
    </w:p>
    <w:sectPr w:rsidR="00243221" w:rsidRPr="008844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E8D"/>
    <w:multiLevelType w:val="multilevel"/>
    <w:tmpl w:val="839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44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5024"/>
  <w15:docId w15:val="{C8ED8A89-3EA5-463B-B05E-1AA9889D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84440"/>
  </w:style>
  <w:style w:type="character" w:customStyle="1" w:styleId="date">
    <w:name w:val="date"/>
    <w:basedOn w:val="a0"/>
    <w:rsid w:val="0088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7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75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7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9160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191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6289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2022-07-01T05:35:00Z</dcterms:modified>
</cp:coreProperties>
</file>