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AB" w:rsidRDefault="00B631AB" w:rsidP="00B631AB"/>
    <w:p w:rsidR="00B631AB" w:rsidRPr="006E3BC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Уточненные с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ведения </w:t>
      </w:r>
    </w:p>
    <w:p w:rsidR="00B631A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</w:p>
    <w:p w:rsidR="00B631A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руководителями подведомственных министерству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труда, занятости и миграционной политики </w:t>
      </w:r>
    </w:p>
    <w:p w:rsidR="00B631A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государственных учреждений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 отчетный период с 1 января 20</w:t>
      </w:r>
      <w:r w:rsidR="004B29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C57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4B29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202</w:t>
      </w:r>
      <w:r w:rsidR="00C57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года, подлежащих размещению на официальном сайте министерства труда, занятости и миграционной политики </w:t>
      </w:r>
    </w:p>
    <w:p w:rsidR="00B631AB" w:rsidRPr="006E3BC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Самарской области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559"/>
        <w:gridCol w:w="850"/>
        <w:gridCol w:w="1134"/>
        <w:gridCol w:w="1276"/>
        <w:gridCol w:w="1134"/>
        <w:gridCol w:w="1418"/>
        <w:gridCol w:w="1842"/>
        <w:gridCol w:w="1701"/>
      </w:tblGrid>
      <w:tr w:rsidR="00B631AB" w:rsidRPr="00AE1388" w:rsidTr="00C21E5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Фамилия, имя,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59" w:type="dxa"/>
            <w:vMerge w:val="restart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</w:tr>
      <w:tr w:rsidR="00B631AB" w:rsidRPr="000D5945" w:rsidTr="00C21E5E">
        <w:trPr>
          <w:tblHeader/>
        </w:trPr>
        <w:tc>
          <w:tcPr>
            <w:tcW w:w="567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59" w:type="dxa"/>
            <w:vAlign w:val="center"/>
          </w:tcPr>
          <w:p w:rsidR="00B631AB" w:rsidRPr="00AE1388" w:rsidRDefault="00B631AB" w:rsidP="004B29BA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0" w:type="dxa"/>
            <w:vAlign w:val="center"/>
          </w:tcPr>
          <w:p w:rsidR="00B631AB" w:rsidRPr="00AE1388" w:rsidRDefault="00B631AB" w:rsidP="004B29BA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276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418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842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rPr>
          <w:trHeight w:val="96"/>
        </w:trPr>
        <w:tc>
          <w:tcPr>
            <w:tcW w:w="567" w:type="dxa"/>
            <w:vMerge w:val="restart"/>
          </w:tcPr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  <w:r w:rsidRPr="004671D9">
              <w:rPr>
                <w:rFonts w:ascii="Verdana" w:hAnsi="Verdana"/>
                <w:sz w:val="16"/>
                <w:szCs w:val="16"/>
              </w:rPr>
              <w:t>Багаев В.Н.</w:t>
            </w:r>
          </w:p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57200" w:rsidRPr="00982BC2" w:rsidRDefault="00C57200" w:rsidP="003840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г.о.Тольятти</w:t>
            </w:r>
          </w:p>
        </w:tc>
        <w:tc>
          <w:tcPr>
            <w:tcW w:w="1276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59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C57200" w:rsidRPr="009514F5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ВАЗ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9514F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701" w:type="dxa"/>
            <w:vMerge w:val="restart"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2685055,80</w:t>
            </w:r>
          </w:p>
        </w:tc>
      </w:tr>
      <w:tr w:rsidR="00C57200" w:rsidRPr="000D5945" w:rsidTr="00C21E5E">
        <w:trPr>
          <w:trHeight w:val="96"/>
        </w:trPr>
        <w:tc>
          <w:tcPr>
            <w:tcW w:w="567" w:type="dxa"/>
            <w:vMerge/>
          </w:tcPr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115,2</w:t>
            </w:r>
          </w:p>
        </w:tc>
        <w:tc>
          <w:tcPr>
            <w:tcW w:w="1134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rPr>
          <w:trHeight w:val="96"/>
        </w:trPr>
        <w:tc>
          <w:tcPr>
            <w:tcW w:w="567" w:type="dxa"/>
            <w:vMerge/>
          </w:tcPr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134" w:type="dxa"/>
          </w:tcPr>
          <w:p w:rsidR="00C57200" w:rsidRPr="00982BC2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rPr>
          <w:trHeight w:val="96"/>
        </w:trPr>
        <w:tc>
          <w:tcPr>
            <w:tcW w:w="567" w:type="dxa"/>
            <w:vMerge/>
          </w:tcPr>
          <w:p w:rsidR="00C57200" w:rsidRPr="00AA344E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c>
          <w:tcPr>
            <w:tcW w:w="567" w:type="dxa"/>
            <w:vMerge/>
          </w:tcPr>
          <w:p w:rsidR="00C57200" w:rsidRPr="007071E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200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c>
          <w:tcPr>
            <w:tcW w:w="567" w:type="dxa"/>
            <w:vMerge/>
          </w:tcPr>
          <w:p w:rsidR="00C57200" w:rsidRPr="007071E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200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7200" w:rsidRPr="00EE72BB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57200" w:rsidRPr="00E6388C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rPr>
          <w:trHeight w:val="192"/>
        </w:trPr>
        <w:tc>
          <w:tcPr>
            <w:tcW w:w="567" w:type="dxa"/>
            <w:vMerge/>
          </w:tcPr>
          <w:p w:rsidR="00C57200" w:rsidRPr="007071E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200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57200" w:rsidRPr="008723E6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rPr>
          <w:trHeight w:val="192"/>
        </w:trPr>
        <w:tc>
          <w:tcPr>
            <w:tcW w:w="567" w:type="dxa"/>
            <w:vMerge/>
          </w:tcPr>
          <w:p w:rsidR="00C57200" w:rsidRPr="007071E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57200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399/2963</w:t>
            </w:r>
          </w:p>
        </w:tc>
        <w:tc>
          <w:tcPr>
            <w:tcW w:w="850" w:type="dxa"/>
          </w:tcPr>
          <w:p w:rsidR="00C57200" w:rsidRPr="008723E6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296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200" w:rsidRPr="00982BC2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7200" w:rsidRPr="000D5945" w:rsidTr="00C21E5E">
        <w:trPr>
          <w:trHeight w:val="4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57200" w:rsidRPr="007071E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57200" w:rsidRPr="004671D9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7200" w:rsidRDefault="00C57200" w:rsidP="003840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173/41140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7200" w:rsidRPr="008723E6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1234,0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7200" w:rsidRDefault="00C57200" w:rsidP="003840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57200" w:rsidRDefault="00C57200" w:rsidP="0038400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7371" w:rsidRPr="000D5945" w:rsidTr="00C21E5E">
        <w:trPr>
          <w:trHeight w:val="196"/>
        </w:trPr>
        <w:tc>
          <w:tcPr>
            <w:tcW w:w="567" w:type="dxa"/>
            <w:vMerge w:val="restart"/>
          </w:tcPr>
          <w:p w:rsidR="004B7371" w:rsidRPr="00AA344E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  <w:r w:rsidRPr="004671D9">
              <w:rPr>
                <w:rFonts w:ascii="Verdana" w:hAnsi="Verdana"/>
                <w:sz w:val="16"/>
                <w:szCs w:val="16"/>
              </w:rPr>
              <w:t>Гришина Л.В.</w:t>
            </w:r>
          </w:p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B7371" w:rsidRPr="00982BC2" w:rsidRDefault="004B7371" w:rsidP="009107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г.о.Отрадный</w:t>
            </w:r>
          </w:p>
        </w:tc>
        <w:tc>
          <w:tcPr>
            <w:tcW w:w="1276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889,0</w:t>
            </w:r>
          </w:p>
        </w:tc>
        <w:tc>
          <w:tcPr>
            <w:tcW w:w="1134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371" w:rsidRPr="00982BC2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B7371" w:rsidRPr="00982BC2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B7371" w:rsidRPr="00982BC2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4B7371" w:rsidRPr="0017604B" w:rsidRDefault="004B7371" w:rsidP="0091078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Skoda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Octavia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4B7371" w:rsidRPr="00982BC2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1076780,66</w:t>
            </w:r>
          </w:p>
        </w:tc>
      </w:tr>
      <w:tr w:rsidR="004B7371" w:rsidRPr="000D5945" w:rsidTr="00C21E5E">
        <w:trPr>
          <w:trHeight w:val="196"/>
        </w:trPr>
        <w:tc>
          <w:tcPr>
            <w:tcW w:w="567" w:type="dxa"/>
            <w:vMerge/>
          </w:tcPr>
          <w:p w:rsidR="004B7371" w:rsidRPr="00AA344E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375,2</w:t>
            </w:r>
          </w:p>
        </w:tc>
        <w:tc>
          <w:tcPr>
            <w:tcW w:w="1134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371" w:rsidRDefault="004B7371" w:rsidP="0091078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7371" w:rsidRPr="000D5945" w:rsidTr="00C21E5E">
        <w:trPr>
          <w:trHeight w:val="196"/>
        </w:trPr>
        <w:tc>
          <w:tcPr>
            <w:tcW w:w="567" w:type="dxa"/>
            <w:vMerge/>
          </w:tcPr>
          <w:p w:rsidR="004B7371" w:rsidRPr="00AA344E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4B7371" w:rsidRPr="00982BC2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371" w:rsidRDefault="004B7371" w:rsidP="0091078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7371" w:rsidRPr="000D5945" w:rsidTr="00C21E5E">
        <w:trPr>
          <w:trHeight w:val="96"/>
        </w:trPr>
        <w:tc>
          <w:tcPr>
            <w:tcW w:w="567" w:type="dxa"/>
            <w:vMerge/>
          </w:tcPr>
          <w:p w:rsidR="004B7371" w:rsidRPr="00AA344E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  <w:r w:rsidRPr="004671D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B7371" w:rsidRDefault="004B7371" w:rsidP="009107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(для размещения гаражей и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автостоянок)</w:t>
            </w:r>
          </w:p>
        </w:tc>
        <w:tc>
          <w:tcPr>
            <w:tcW w:w="1559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72910,16</w:t>
            </w:r>
          </w:p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7371" w:rsidRPr="000D5945" w:rsidTr="00C21E5E">
        <w:trPr>
          <w:trHeight w:val="96"/>
        </w:trPr>
        <w:tc>
          <w:tcPr>
            <w:tcW w:w="567" w:type="dxa"/>
            <w:vMerge/>
          </w:tcPr>
          <w:p w:rsidR="004B7371" w:rsidRPr="00AA344E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7371" w:rsidRPr="000D5945" w:rsidTr="00C21E5E">
        <w:trPr>
          <w:trHeight w:val="204"/>
        </w:trPr>
        <w:tc>
          <w:tcPr>
            <w:tcW w:w="567" w:type="dxa"/>
            <w:vMerge/>
          </w:tcPr>
          <w:p w:rsidR="004B7371" w:rsidRPr="00AA344E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7371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7371" w:rsidRPr="000D5945" w:rsidTr="00C21E5E">
        <w:trPr>
          <w:trHeight w:val="204"/>
        </w:trPr>
        <w:tc>
          <w:tcPr>
            <w:tcW w:w="567" w:type="dxa"/>
            <w:vMerge/>
          </w:tcPr>
          <w:p w:rsidR="004B7371" w:rsidRPr="00AA344E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371" w:rsidRPr="004671D9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7371" w:rsidRDefault="004B7371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4B7371" w:rsidRDefault="004B7371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7371" w:rsidRDefault="004B7371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1E5E" w:rsidRPr="000D5945" w:rsidTr="00C21E5E">
        <w:tc>
          <w:tcPr>
            <w:tcW w:w="567" w:type="dxa"/>
            <w:vMerge w:val="restart"/>
          </w:tcPr>
          <w:p w:rsidR="00C21E5E" w:rsidRPr="00AA344E" w:rsidRDefault="00C21E5E" w:rsidP="0091078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C21E5E" w:rsidRPr="004671D9" w:rsidRDefault="00C21E5E" w:rsidP="0091078A">
            <w:pPr>
              <w:rPr>
                <w:rFonts w:ascii="Verdana" w:hAnsi="Verdana"/>
                <w:sz w:val="16"/>
                <w:szCs w:val="16"/>
              </w:rPr>
            </w:pPr>
            <w:r w:rsidRPr="004671D9">
              <w:rPr>
                <w:rFonts w:ascii="Verdana" w:hAnsi="Verdana"/>
                <w:sz w:val="16"/>
                <w:szCs w:val="16"/>
              </w:rPr>
              <w:t>Нестеренко Л.В.</w:t>
            </w:r>
          </w:p>
        </w:tc>
        <w:tc>
          <w:tcPr>
            <w:tcW w:w="1559" w:type="dxa"/>
            <w:vMerge w:val="restart"/>
          </w:tcPr>
          <w:p w:rsidR="00C21E5E" w:rsidRDefault="00C21E5E" w:rsidP="009107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м.р.Пестравский</w:t>
            </w:r>
          </w:p>
        </w:tc>
        <w:tc>
          <w:tcPr>
            <w:tcW w:w="1276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729,5</w:t>
            </w:r>
          </w:p>
        </w:tc>
        <w:tc>
          <w:tcPr>
            <w:tcW w:w="1134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C21E5E" w:rsidRDefault="00C21E5E" w:rsidP="0091078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576959,67</w:t>
            </w:r>
          </w:p>
        </w:tc>
      </w:tr>
      <w:tr w:rsidR="00C21E5E" w:rsidRPr="000D5945" w:rsidTr="00C21E5E">
        <w:trPr>
          <w:trHeight w:val="204"/>
        </w:trPr>
        <w:tc>
          <w:tcPr>
            <w:tcW w:w="567" w:type="dxa"/>
            <w:vMerge/>
          </w:tcPr>
          <w:p w:rsidR="00C21E5E" w:rsidRPr="007071E0" w:rsidRDefault="00C21E5E" w:rsidP="0091078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21E5E" w:rsidRPr="00DA238D" w:rsidRDefault="00C21E5E" w:rsidP="009107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21E5E" w:rsidRDefault="00C21E5E" w:rsidP="009107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</w:tcPr>
          <w:p w:rsidR="00C21E5E" w:rsidRDefault="00C21E5E" w:rsidP="009107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21E5E" w:rsidRDefault="00C21E5E" w:rsidP="0091078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21E5E" w:rsidRDefault="00C21E5E" w:rsidP="0091078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C21E5E" w:rsidRDefault="00C21E5E" w:rsidP="00BF5898">
      <w:pPr>
        <w:jc w:val="both"/>
        <w:rPr>
          <w:rFonts w:ascii="Times New Roman" w:eastAsia="Calibri" w:hAnsi="Times New Roman" w:cs="Times New Roman"/>
        </w:rPr>
      </w:pPr>
    </w:p>
    <w:p w:rsidR="00C21E5E" w:rsidRDefault="00C21E5E" w:rsidP="00BF5898">
      <w:pPr>
        <w:jc w:val="both"/>
        <w:rPr>
          <w:rFonts w:ascii="Times New Roman" w:eastAsia="Calibri" w:hAnsi="Times New Roman" w:cs="Times New Roman"/>
        </w:rPr>
      </w:pPr>
    </w:p>
    <w:p w:rsidR="00BF5898" w:rsidRPr="00C237D3" w:rsidRDefault="00BF5898" w:rsidP="004671D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237D3">
        <w:rPr>
          <w:rFonts w:ascii="Times New Roman" w:eastAsia="Calibri" w:hAnsi="Times New Roman" w:cs="Times New Roman"/>
        </w:rPr>
        <w:t xml:space="preserve">___________________________                                                 </w:t>
      </w:r>
      <w:r w:rsidRPr="00C237D3">
        <w:rPr>
          <w:rFonts w:ascii="Times New Roman" w:eastAsia="Calibri" w:hAnsi="Times New Roman" w:cs="Times New Roman"/>
          <w:u w:val="single"/>
        </w:rPr>
        <w:t xml:space="preserve">Никишина И.В.   </w:t>
      </w:r>
      <w:r w:rsidRPr="00C237D3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C237D3">
        <w:rPr>
          <w:rFonts w:ascii="Calibri" w:eastAsia="Calibri" w:hAnsi="Calibri" w:cs="Times New Roman"/>
        </w:rPr>
        <w:t>___________________</w:t>
      </w:r>
    </w:p>
    <w:p w:rsidR="00BF5898" w:rsidRPr="00C237D3" w:rsidRDefault="00BF5898" w:rsidP="004671D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237D3">
        <w:rPr>
          <w:rFonts w:ascii="Times New Roman" w:eastAsia="Calibri" w:hAnsi="Times New Roman" w:cs="Times New Roman"/>
          <w:sz w:val="18"/>
          <w:szCs w:val="18"/>
        </w:rPr>
        <w:t xml:space="preserve">                  (подпись)                                                                                         (Ф.И.О. руководителя)                                                                       </w:t>
      </w:r>
      <w:r w:rsidR="00CA6EEB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 w:rsidRPr="00C237D3">
        <w:rPr>
          <w:rFonts w:ascii="Times New Roman" w:eastAsia="Calibri" w:hAnsi="Times New Roman" w:cs="Times New Roman"/>
          <w:sz w:val="18"/>
          <w:szCs w:val="18"/>
        </w:rPr>
        <w:t>(дата)</w:t>
      </w:r>
    </w:p>
    <w:p w:rsidR="00BF5898" w:rsidRDefault="00BF5898" w:rsidP="00BF5898">
      <w:pPr>
        <w:jc w:val="both"/>
      </w:pPr>
    </w:p>
    <w:p w:rsidR="005D3D54" w:rsidRDefault="005D3D54">
      <w:bookmarkStart w:id="0" w:name="_GoBack"/>
      <w:bookmarkEnd w:id="0"/>
    </w:p>
    <w:sectPr w:rsidR="005D3D54" w:rsidSect="00CA6EEB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E9" w:rsidRDefault="000900E9" w:rsidP="00CA6EEB">
      <w:pPr>
        <w:spacing w:after="0" w:line="240" w:lineRule="auto"/>
      </w:pPr>
      <w:r>
        <w:separator/>
      </w:r>
    </w:p>
  </w:endnote>
  <w:endnote w:type="continuationSeparator" w:id="0">
    <w:p w:rsidR="000900E9" w:rsidRDefault="000900E9" w:rsidP="00CA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E9" w:rsidRDefault="000900E9" w:rsidP="00CA6EEB">
      <w:pPr>
        <w:spacing w:after="0" w:line="240" w:lineRule="auto"/>
      </w:pPr>
      <w:r>
        <w:separator/>
      </w:r>
    </w:p>
  </w:footnote>
  <w:footnote w:type="continuationSeparator" w:id="0">
    <w:p w:rsidR="000900E9" w:rsidRDefault="000900E9" w:rsidP="00CA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012453"/>
      <w:docPartObj>
        <w:docPartGallery w:val="Page Numbers (Top of Page)"/>
        <w:docPartUnique/>
      </w:docPartObj>
    </w:sdtPr>
    <w:sdtContent>
      <w:p w:rsidR="00CA6EEB" w:rsidRDefault="00CA6E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A9B">
          <w:rPr>
            <w:noProof/>
          </w:rPr>
          <w:t>2</w:t>
        </w:r>
        <w:r>
          <w:fldChar w:fldCharType="end"/>
        </w:r>
      </w:p>
    </w:sdtContent>
  </w:sdt>
  <w:p w:rsidR="00CA6EEB" w:rsidRDefault="00CA6E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AB"/>
    <w:rsid w:val="000900E9"/>
    <w:rsid w:val="003103AE"/>
    <w:rsid w:val="004671D9"/>
    <w:rsid w:val="004B29BA"/>
    <w:rsid w:val="004B7371"/>
    <w:rsid w:val="005D3D54"/>
    <w:rsid w:val="00B631AB"/>
    <w:rsid w:val="00BF5898"/>
    <w:rsid w:val="00C21E5E"/>
    <w:rsid w:val="00C57200"/>
    <w:rsid w:val="00CA6EEB"/>
    <w:rsid w:val="00E8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EEB"/>
  </w:style>
  <w:style w:type="paragraph" w:styleId="a6">
    <w:name w:val="footer"/>
    <w:basedOn w:val="a"/>
    <w:link w:val="a7"/>
    <w:uiPriority w:val="99"/>
    <w:unhideWhenUsed/>
    <w:rsid w:val="00C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EEB"/>
  </w:style>
  <w:style w:type="paragraph" w:styleId="a8">
    <w:name w:val="Balloon Text"/>
    <w:basedOn w:val="a"/>
    <w:link w:val="a9"/>
    <w:uiPriority w:val="99"/>
    <w:semiHidden/>
    <w:unhideWhenUsed/>
    <w:rsid w:val="00CA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EEB"/>
  </w:style>
  <w:style w:type="paragraph" w:styleId="a6">
    <w:name w:val="footer"/>
    <w:basedOn w:val="a"/>
    <w:link w:val="a7"/>
    <w:uiPriority w:val="99"/>
    <w:unhideWhenUsed/>
    <w:rsid w:val="00C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EEB"/>
  </w:style>
  <w:style w:type="paragraph" w:styleId="a8">
    <w:name w:val="Balloon Text"/>
    <w:basedOn w:val="a"/>
    <w:link w:val="a9"/>
    <w:uiPriority w:val="99"/>
    <w:semiHidden/>
    <w:unhideWhenUsed/>
    <w:rsid w:val="00CA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18ED-B730-45E5-8F31-C8C83EC0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Рунова Марина Валентиновна</cp:lastModifiedBy>
  <cp:revision>7</cp:revision>
  <cp:lastPrinted>2022-06-20T07:58:00Z</cp:lastPrinted>
  <dcterms:created xsi:type="dcterms:W3CDTF">2014-07-07T10:13:00Z</dcterms:created>
  <dcterms:modified xsi:type="dcterms:W3CDTF">2022-06-20T08:19:00Z</dcterms:modified>
</cp:coreProperties>
</file>