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bookmarkStart w:id="0" w:name="_GoBack"/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  <w:u w:val="single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>директора департамента государственной гражданской службы и кадров   Приморского края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276"/>
        <w:gridCol w:w="1275"/>
        <w:gridCol w:w="1701"/>
        <w:gridCol w:w="851"/>
        <w:gridCol w:w="992"/>
        <w:gridCol w:w="992"/>
        <w:gridCol w:w="993"/>
        <w:gridCol w:w="992"/>
        <w:gridCol w:w="1559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собственнос-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ти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Ешукова </w:t>
            </w:r>
          </w:p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Алла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Александровна</w:t>
            </w:r>
          </w:p>
        </w:tc>
        <w:tc>
          <w:tcPr>
            <w:tcW w:w="127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земель-ный участок для ведения садоводства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индивидуаль-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ная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индивидуаль-ная 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1000,0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Автомобиль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4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274702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93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заместителя директора департамента государственной гражданской службы и кадров Приморского края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ее супруга и несовершеннолетних детей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701"/>
        <w:gridCol w:w="851"/>
        <w:gridCol w:w="992"/>
        <w:gridCol w:w="992"/>
        <w:gridCol w:w="993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Бевза </w:t>
            </w:r>
          </w:p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Ольга Валентиновна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долевая, 1/6 доля в праве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долевая, 1/2  доля в праве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68,3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37,1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2396737,75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Сделки не совершались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Супруг (супруга)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долевая, 1/2  доля в праве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600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37,1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SUZUKI SWIFT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NISSAN AD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721303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38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долевая, 1/3доля в праве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68,3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eastAsia="SimSun" w:cs="PT Astra Serif"/>
          <w:sz w:val="24"/>
          <w:szCs w:val="24"/>
        </w:rPr>
      </w:pPr>
      <w:r>
        <w:rPr>
          <w:rFonts w:hint="default" w:ascii="PT Astra Serif" w:hAnsi="PT Astra Serif" w:eastAsia="SimSun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eastAsia="SimSun" w:cs="PT Astra Serif"/>
          <w:sz w:val="24"/>
          <w:szCs w:val="24"/>
        </w:rPr>
      </w:pPr>
      <w:r>
        <w:rPr>
          <w:rFonts w:hint="default" w:ascii="PT Astra Serif" w:hAnsi="PT Astra Serif" w:eastAsia="SimSun" w:cs="PT Astra Serif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>
      <w:pPr>
        <w:spacing w:after="0" w:line="240" w:lineRule="auto"/>
        <w:jc w:val="center"/>
        <w:rPr>
          <w:rFonts w:hint="default" w:ascii="PT Astra Serif" w:hAnsi="PT Astra Serif" w:eastAsia="SimSun" w:cs="PT Astra Serif"/>
          <w:sz w:val="24"/>
          <w:szCs w:val="24"/>
        </w:rPr>
      </w:pPr>
      <w:r>
        <w:rPr>
          <w:rFonts w:hint="default" w:ascii="PT Astra Serif" w:hAnsi="PT Astra Serif" w:eastAsia="SimSun" w:cs="PT Astra Serif"/>
          <w:sz w:val="24"/>
          <w:szCs w:val="24"/>
        </w:rPr>
        <w:t>главного специалиста-эксперта отдела государственной гражданской службы департамента государственной гражданской службы и кадров Приморского края, за период с 1 января 2021 года по 31 декабря 2021 года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701"/>
        <w:gridCol w:w="851"/>
        <w:gridCol w:w="992"/>
        <w:gridCol w:w="992"/>
        <w:gridCol w:w="993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" w:hRule="atLeast"/>
        </w:trPr>
        <w:tc>
          <w:tcPr>
            <w:tcW w:w="42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64" w:hRule="atLeast"/>
        </w:trPr>
        <w:tc>
          <w:tcPr>
            <w:tcW w:w="42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  <w:t xml:space="preserve">Доценко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  <w:t>Галина Андреевна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главный специалист-эксперт отдела государственной гражданской службы департамента государственной гражданской службы и кадров Приморского края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26,0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color w:val="FF0000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56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230 889,29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Сделки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 xml:space="preserve">ведущего специалиста 1 разряда отдела наград и геральдики департамента государственной гражданской службы и кадров Приморского края, 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701"/>
        <w:gridCol w:w="851"/>
        <w:gridCol w:w="992"/>
        <w:gridCol w:w="992"/>
        <w:gridCol w:w="993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собственнос-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ти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Казымова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Ольга Витальевна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 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773 148,89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Супруг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(супруга)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Жилой дом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39,3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598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32,5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Nissan Safari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1 736 794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,97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главного консультанта отдела наград и геральдики департамента государственной гражданской службы и кадров Приморского края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и членов его семьи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701"/>
        <w:gridCol w:w="851"/>
        <w:gridCol w:w="992"/>
        <w:gridCol w:w="992"/>
        <w:gridCol w:w="993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Кондрат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Евгения Александровна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главный консультант отдела наград и геральдики </w:t>
            </w:r>
          </w:p>
        </w:tc>
        <w:tc>
          <w:tcPr>
            <w:tcW w:w="1134" w:type="dxa"/>
          </w:tcPr>
          <w:p>
            <w:pPr>
              <w:widowControl w:val="0"/>
              <w:spacing w:after="0" w:line="274" w:lineRule="exact"/>
              <w:jc w:val="center"/>
              <w:rPr>
                <w:rFonts w:hint="default" w:ascii="PT Astra Serif" w:hAnsi="PT Astra Serif" w:eastAsia="Times New Roman" w:cs="PT Astra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hint="default" w:ascii="PT Astra Serif" w:hAnsi="PT Astra Serif" w:eastAsia="Times New Roman" w:cs="PT Astra Serif"/>
                <w:color w:val="000000"/>
                <w:sz w:val="24"/>
                <w:szCs w:val="24"/>
                <w:lang w:eastAsia="ru-RU" w:bidi="ru-RU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eastAsia="Arial Unicode MS" w:cs="PT Astra Serif"/>
                <w:iCs/>
                <w:color w:val="000000"/>
                <w:sz w:val="24"/>
                <w:szCs w:val="24"/>
                <w:lang w:bidi="ru-RU"/>
              </w:rPr>
              <w:t>(общая долевая, 1/3 доля в праве)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Style w:val="5"/>
                <w:rFonts w:hint="default" w:ascii="PT Astra Serif" w:hAnsi="PT Astra Serif" w:cs="PT Astra Serif"/>
                <w:sz w:val="24"/>
                <w:szCs w:val="24"/>
                <w:lang w:val="en-US" w:eastAsia="en-US" w:bidi="en-US"/>
              </w:rPr>
              <w:t>Toyota Corolla Axio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1 182 838,14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Style w:val="5"/>
                <w:rFonts w:hint="default" w:ascii="PT Astra Serif" w:hAnsi="PT Astra Serif" w:cs="PT Astra Serif"/>
                <w:sz w:val="24"/>
                <w:szCs w:val="24"/>
                <w:lang w:val="en-US" w:eastAsia="en-US" w:bidi="en-US"/>
              </w:rPr>
              <w:t>Toyota Vanguard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286 767,34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609" w:hRule="atLeast"/>
        </w:trPr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_</w:t>
      </w:r>
      <w:r>
        <w:rPr>
          <w:rFonts w:hint="default" w:ascii="PT Astra Serif" w:hAnsi="PT Astra Serif" w:cs="PT Astra Serif"/>
          <w:sz w:val="24"/>
          <w:szCs w:val="24"/>
          <w:u w:val="single"/>
        </w:rPr>
        <w:t>консультанта отдела наград и геральдики департамента государственной гражданской службы и кадров Приморского края,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2020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37"/>
        <w:gridCol w:w="715"/>
        <w:gridCol w:w="992"/>
        <w:gridCol w:w="992"/>
        <w:gridCol w:w="993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3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15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Кузюра Светлана Дмитриевна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3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15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1925406,61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заместителя директора - начальника отдела наград и геральдики департамента государственной гражданской службы и кадров 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Приморского края, его супруги (супруга) и несовершеннолетних детей за период с 1 января 2021г.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34" w:hRule="atLeast"/>
        </w:trPr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Лукьяненко Ольга Витальевна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Заместитель директора - начальник отдела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жилой дом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48,4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32,3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Тойота Рав 4 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4132624,48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51,7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30,7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966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жилой дом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32,3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1384395,57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 w:hRule="atLeast"/>
        </w:trPr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Жилой дом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51,7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32,3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  <w:u w:val="single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>главного консультанта отдела по профилактике нарушений законодательства о государственной гражданской службе департамента государственной гражданской службы и кадров Приморского края</w:t>
      </w:r>
      <w:r>
        <w:rPr>
          <w:rFonts w:hint="default" w:ascii="PT Astra Serif" w:hAnsi="PT Astra Serif" w:cs="PT Astra Serif"/>
          <w:sz w:val="24"/>
          <w:szCs w:val="24"/>
        </w:rPr>
        <w:t xml:space="preserve"> его супруги (супруга) и несовершеннолетних детей за период с 1 января 2021г. по 31 декабря 2021 г.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1809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0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1809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Лысенко </w:t>
            </w:r>
          </w:p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Юлия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квартира 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жилой дом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</w:t>
            </w: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приусадебный участок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индивиду-альная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(1/6)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65,4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62,4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888,0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2100,9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1699501,81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консультанта отдела кадров департамента государственной гражданской службы и кадров Приморского края,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34" w:hRule="atLeast"/>
        </w:trPr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собственнос-ти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Меньшикова Светлана Юрьевна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жилое здание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земель-ный участок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(доля в праве ½)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(доля в праве ½)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109,1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1127,0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44,3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21,2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1266048,82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C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упруг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жилое здание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земель-ный участок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(доля в праве ½)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(доля в праве ½)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44,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3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21,2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109,1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1127,0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ФОРД «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Focus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C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Max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»;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м/лодка 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BADGER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               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HD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430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270161,25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Жилое здание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44,3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21,2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109,1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1127,0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ведущего специалиста 1 разряда отдела кадров департамента государственной гражданской службы и кадров Приморского края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за период с 01 января 2021 года по 31 декабря 2021 года  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37"/>
        <w:gridCol w:w="715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37" w:type="dxa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15" w:type="dxa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Mar>
              <w:top w:w="45" w:type="dxa"/>
              <w:left w:w="6" w:type="dxa"/>
              <w:bottom w:w="45" w:type="dxa"/>
              <w:right w:w="6" w:type="dxa"/>
            </w:tcMar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Мисаковская Татьяна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ведущий специалист 1 разряда 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37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(1/2)</w:t>
            </w:r>
          </w:p>
        </w:tc>
        <w:tc>
          <w:tcPr>
            <w:tcW w:w="715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1058511,42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37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16,9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квартира, накопления за предыдущие годы, кредит потребительский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  <w:u w:val="single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>консультанта отдела по профилактике нарушений законодательства о государственной гражданской службе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>департамента государственной гражданской службы и кадров Приморского края</w:t>
      </w:r>
      <w:r>
        <w:rPr>
          <w:rFonts w:hint="default" w:ascii="PT Astra Serif" w:hAnsi="PT Astra Serif" w:cs="PT Astra Serif"/>
          <w:sz w:val="24"/>
          <w:szCs w:val="24"/>
        </w:rPr>
        <w:t>,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собствен-ности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Михальченко Юлия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28,8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1 220 680,28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eastAsia="SimSun" w:cs="PT Astra Serif"/>
          <w:sz w:val="24"/>
          <w:szCs w:val="24"/>
        </w:rPr>
      </w:pPr>
      <w:r>
        <w:rPr>
          <w:rFonts w:hint="default" w:ascii="PT Astra Serif" w:hAnsi="PT Astra Serif" w:eastAsia="SimSun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eastAsia="SimSun" w:cs="PT Astra Serif"/>
          <w:sz w:val="24"/>
          <w:szCs w:val="24"/>
        </w:rPr>
      </w:pPr>
      <w:r>
        <w:rPr>
          <w:rFonts w:hint="default" w:ascii="PT Astra Serif" w:hAnsi="PT Astra Serif" w:eastAsia="SimSun" w:cs="PT Astra Serif"/>
          <w:sz w:val="24"/>
          <w:szCs w:val="24"/>
        </w:rPr>
        <w:t>о доходах, расходах, об имуществе и обязательствах имущественного характера консультанта отдела государственной гражданской службы департамента государственной гражданской службы и кадров Приморского края</w:t>
      </w:r>
    </w:p>
    <w:p>
      <w:pPr>
        <w:spacing w:after="0" w:line="240" w:lineRule="auto"/>
        <w:jc w:val="center"/>
        <w:rPr>
          <w:rFonts w:hint="default" w:ascii="PT Astra Serif" w:hAnsi="PT Astra Serif" w:eastAsia="SimSun" w:cs="PT Astra Serif"/>
          <w:sz w:val="24"/>
          <w:szCs w:val="24"/>
        </w:rPr>
      </w:pPr>
      <w:r>
        <w:rPr>
          <w:rFonts w:hint="default" w:ascii="PT Astra Serif" w:hAnsi="PT Astra Serif" w:eastAsia="SimSun" w:cs="PT Astra Serif"/>
          <w:sz w:val="24"/>
          <w:szCs w:val="24"/>
        </w:rPr>
        <w:t>за период с 1 января 2021 года по 31 декабря 2021 года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hint="default" w:ascii="PT Astra Serif" w:hAnsi="PT Astra Serif" w:eastAsia="SimSun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6" w:hRule="atLeast"/>
        </w:trPr>
        <w:tc>
          <w:tcPr>
            <w:tcW w:w="42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42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  <w:t xml:space="preserve">Москаленко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  <w:t>Жанна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легковой автомобиль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zh-CN"/>
              </w:rPr>
              <w:t>Nissan March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1 466 618,74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Сделки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 совершались</w:t>
            </w:r>
          </w:p>
        </w:tc>
      </w:tr>
    </w:tbl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rPr>
          <w:rFonts w:hint="default" w:ascii="PT Astra Serif" w:hAnsi="PT Astra Serif" w:cs="PT Astra Serif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главного консультанта отдела кадров департамента государственной гражданской службы и кадров Приморского края,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34" w:hRule="atLeast"/>
        </w:trPr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Никитенко Светлана Викторовна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Главный консультант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жилой дом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земельный участок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31,4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130,0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740,0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30,7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1406170,30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 старшего специалиста 1 разряда отдела кадров департамента государственной гражданской службы и кадров Приморского края,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527"/>
        <w:gridCol w:w="102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34" w:hRule="atLeast"/>
        </w:trPr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56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2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02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собственнос-ти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Никулина Людмила Ивановна</w:t>
            </w:r>
          </w:p>
        </w:tc>
        <w:tc>
          <w:tcPr>
            <w:tcW w:w="152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102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 (1/2 доля в праве)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(индивидуальная)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65,0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41,2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  -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   -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       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1079481,78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консультанта отдела государственной гражданской службы департамента государственной гражданской службы и кадров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Приморского края, ее супруга и несовершеннолетних детей за период с 1 января 2021 г. по 31 декабря 2021 г.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12"/>
          <w:szCs w:val="24"/>
        </w:rPr>
      </w:pP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896" w:hRule="atLeast"/>
        </w:trPr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0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62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62" w:hRule="atLeast"/>
        </w:trPr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  <w:t xml:space="preserve">Пермякова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PT Astra Serif" w:hAnsi="PT Astra Serif" w:eastAsia="Times New Roman" w:cs="PT Astra Serif"/>
                <w:b/>
                <w:i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i/>
                <w:sz w:val="24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Toyota Corolla Fielder Hybrid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ru-RU"/>
              </w:rPr>
              <w:t> 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179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401,89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0" w:hRule="atLeast"/>
        </w:trPr>
        <w:tc>
          <w:tcPr>
            <w:tcW w:w="426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spacing w:line="240" w:lineRule="atLeast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Нет 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1 507 884,85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Квартира, индивидуальная собственность, кредит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05" w:hRule="atLeast"/>
        </w:trPr>
        <w:tc>
          <w:tcPr>
            <w:tcW w:w="426" w:type="dxa"/>
            <w:vMerge w:val="continue"/>
            <w:tcBorders>
              <w:bottom w:val="single" w:color="auto" w:sz="4" w:space="0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88" w:hRule="atLeast"/>
        </w:trPr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__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>консультанта отдела кадров департамента государственной гражданской службы и кадров Приморского края</w:t>
      </w:r>
      <w:r>
        <w:rPr>
          <w:rFonts w:hint="default" w:ascii="PT Astra Serif" w:hAnsi="PT Astra Serif" w:cs="PT Astra Serif"/>
          <w:sz w:val="24"/>
          <w:szCs w:val="24"/>
        </w:rPr>
        <w:t>,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Пилип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Надежда Витальевна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50,5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 имею</w:t>
            </w:r>
          </w:p>
        </w:tc>
        <w:tc>
          <w:tcPr>
            <w:tcW w:w="851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Автомобиль легковой Хонда ХРВ (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HRV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1 515 902,23</w:t>
            </w:r>
          </w:p>
        </w:tc>
        <w:tc>
          <w:tcPr>
            <w:tcW w:w="1559" w:type="dxa"/>
            <w:vMerge w:val="restart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45,8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64,2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continue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водитель-экспедитор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1/2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Автомобиль легковой Тойота Пробокс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164 007,80</w:t>
            </w: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>ведущего специалиста 1 разряда отдела кадров департамента государственной гражданской службы и кадров Приморского края</w:t>
      </w:r>
      <w:r>
        <w:rPr>
          <w:rFonts w:hint="default" w:ascii="PT Astra Serif" w:hAnsi="PT Astra Serif" w:cs="PT Astra Serif"/>
          <w:sz w:val="24"/>
          <w:szCs w:val="24"/>
        </w:rPr>
        <w:t>,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985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Покатилова Анастасия Сергеевна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29,7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31,4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5485741,29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Приобретение недвижимости (ипотечный займ, накопления за предыдущие годы, договор дарения денежных средств)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30,5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Mazda Demio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591292,19</w:t>
            </w:r>
          </w:p>
        </w:tc>
        <w:tc>
          <w:tcPr>
            <w:tcW w:w="1985" w:type="dxa"/>
            <w:vAlign w:val="center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Приобретение недвижимости (ипотечный займ, накопления за предыдущие годы, договор дарения денежных средств)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  <w:u w:val="single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 xml:space="preserve">начальника отдела по профилактике нарушений законодательства о государственной гражданской службе департамента 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  <w:u w:val="single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>государственной гражданской службы и кадров Приморского края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его супруги (супруга) и несовершеннолетних детей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11</w:t>
            </w: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12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1.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Савонова Людмила Владимировна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квартира 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 xml:space="preserve">квартира 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долевая, 1/3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23,1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43,4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65,5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664,0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ТOYOTA AQUA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HONDA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VEZEL</w:t>
            </w: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4034540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79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главного специалиста-эксперта отдела государственной гражданской службы департамента государственной гражданской службы и кадров Приморского края и членов его семьи за период с 1 января 2021 г. по 31 декабря 2021 г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Площадь (кв.м.)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1253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i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i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  <w:lang w:eastAsia="en-US"/>
              </w:rPr>
              <w:t xml:space="preserve">Сахарова 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i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  <w:lang w:eastAsia="en-US"/>
              </w:rPr>
              <w:t xml:space="preserve">Елена 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i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  <w:lang w:eastAsia="en-US"/>
              </w:rPr>
              <w:t>Сергеевна</w:t>
            </w:r>
          </w:p>
          <w:p>
            <w:pPr>
              <w:rPr>
                <w:rFonts w:hint="default" w:ascii="PT Astra Serif" w:hAnsi="PT Astra Serif" w:cs="PT Astra Serif"/>
              </w:rPr>
            </w:pPr>
          </w:p>
          <w:p>
            <w:pPr>
              <w:rPr>
                <w:rFonts w:hint="default" w:ascii="PT Astra Serif" w:hAnsi="PT Astra Serif" w:cs="PT Astra Serif"/>
              </w:rPr>
            </w:pPr>
          </w:p>
          <w:p>
            <w:pPr>
              <w:rPr>
                <w:rFonts w:hint="default" w:ascii="PT Astra Serif" w:hAnsi="PT Astra Serif" w:cs="PT Astra Serif"/>
              </w:rPr>
            </w:pPr>
          </w:p>
          <w:p>
            <w:pPr>
              <w:rPr>
                <w:rFonts w:hint="default" w:ascii="PT Astra Serif" w:hAnsi="PT Astra Serif" w:cs="PT Astra Serif"/>
              </w:rPr>
            </w:pPr>
          </w:p>
          <w:p>
            <w:pPr>
              <w:ind w:firstLine="708"/>
              <w:rPr>
                <w:rFonts w:hint="default" w:ascii="PT Astra Serif" w:hAnsi="PT Astra Serif" w:cs="PT Astra Serif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Квартира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110,0</w:t>
            </w: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instrText xml:space="preserve"> HYPERLINK "https://www.toyota.ru/new-cars/c-hr/" </w:instrTex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</w:rPr>
              <w:t>Toyota C-HR</w:t>
            </w: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2424332,26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Легковой автомобиль: денежные средства, полученные от родственников на невозвратной основе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rHeight w:val="2661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Квартира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Квартира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Машино-место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Машино-место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Индивидуальная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Общая долевая, 1/5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Индивидуальная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110,0</w:t>
            </w: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62,7</w:t>
            </w: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16,2</w:t>
            </w: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16,2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Квартира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62,7</w:t>
            </w: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</w:rPr>
              <w:t>Subaru Impreza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instrText xml:space="preserve"> HYPERLINK "https://auto.ru/catalog/cars/toyota/vanguard/" </w:instrText>
            </w: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fldChar w:fldCharType="separate"/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</w:rPr>
              <w:t>Toyota Vanguard</w:t>
            </w: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465671,12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Машиноместо: накопления за предыдущие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Квартира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110,0</w:t>
            </w:r>
          </w:p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Россия</w:t>
            </w:r>
          </w:p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56" w:lineRule="auto"/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en-US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главного консультанта отдела государственной гражданской службы департамента государственной гражданской службы и кадров Приморского края и членов его семьи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объекта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hint="default" w:ascii="PT Astra Serif" w:hAnsi="PT Astra Serif" w:cs="PT Astra Serif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hint="default" w:ascii="PT Astra Serif" w:hAnsi="PT Astra Serif" w:cs="PT Astra Seri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8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11</w:t>
            </w: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12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Сичкаренко Лариса Валерьевна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главный консультант </w:t>
            </w:r>
          </w:p>
        </w:tc>
        <w:tc>
          <w:tcPr>
            <w:tcW w:w="1134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6"/>
              <w:widowControl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6"/>
              <w:widowControl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Земельный участок 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долевая, доля в праве 25/1000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62,6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36,8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1281,0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16,6</w:t>
            </w: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eastAsia="ru-RU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45,7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1456774,57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Нежилое помещение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45,7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6"/>
              <w:widowControl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Земельный участок 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851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62</w:t>
            </w:r>
            <w:r>
              <w:rPr>
                <w:rFonts w:hint="default"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6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36,8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1281,0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(25/1000)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16,6</w:t>
            </w: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 xml:space="preserve">Toyota Land Cruiser Prado 150 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Субару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  <w:t>Sambar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2500642,95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180" w:hRule="atLeast"/>
        </w:trPr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 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Квартира 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Нежилое помещение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Нежилое помещение</w:t>
            </w:r>
          </w:p>
          <w:p>
            <w:pPr>
              <w:pStyle w:val="6"/>
              <w:widowControl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Земельный участок 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62,6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36,8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45,7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29,4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16,6</w:t>
            </w:r>
          </w:p>
          <w:p>
            <w:pPr>
              <w:spacing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1281,0</w:t>
            </w:r>
          </w:p>
          <w:p>
            <w:pPr>
              <w:spacing w:line="240" w:lineRule="auto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(25/1000)</w:t>
            </w: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главного специалиста-эксперта отдела государственной гражданской службы департамента государственной гражданской службы и кадров Приморского края и членов его семьи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90" w:hRule="atLeast"/>
        </w:trPr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Тарасенко Алена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eastAsia="ru-RU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eastAsia="ru-RU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52,5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32,5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31995,23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atLeast"/>
        </w:trPr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индивидуальная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32,5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  <w:p>
            <w:pPr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1427839,85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67" w:hRule="atLeast"/>
        </w:trPr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52,5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32,5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консультант отдела государственной гражданской службы департамента государственной гражданской службы и кадров Приморского края и членов его семьи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134"/>
        <w:gridCol w:w="1843"/>
        <w:gridCol w:w="709"/>
        <w:gridCol w:w="992"/>
        <w:gridCol w:w="1134"/>
        <w:gridCol w:w="851"/>
        <w:gridCol w:w="992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Торопова 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Светлана Евгеньевна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(1/2)</w:t>
            </w:r>
          </w:p>
        </w:tc>
        <w:tc>
          <w:tcPr>
            <w:tcW w:w="709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30,7</w:t>
            </w: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1197674,62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 xml:space="preserve">консультанта отдела наград и геральдики департамента государственной гражданской службы и кадров Приморского края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и членов его семьи за период с 1 января 2021 г. по 31 декабря 2021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276"/>
        <w:gridCol w:w="1701"/>
        <w:gridCol w:w="709"/>
        <w:gridCol w:w="992"/>
        <w:gridCol w:w="1134"/>
        <w:gridCol w:w="851"/>
        <w:gridCol w:w="992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вид объекта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8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Хабоша </w:t>
            </w:r>
          </w:p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Елена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консультант отдела наград и геральдики 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="PT Astra Serif" w:hAnsi="PT Astra Serif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33,3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>
            <w:pPr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1197028,21</w:t>
            </w:r>
          </w:p>
        </w:tc>
        <w:tc>
          <w:tcPr>
            <w:tcW w:w="1701" w:type="dxa"/>
          </w:tcPr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rPr>
          <w:rFonts w:hint="default" w:ascii="PT Astra Serif" w:hAnsi="PT Astra Serif" w:cs="PT Astra Serif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</w:rPr>
      </w:pPr>
      <w:r>
        <w:rPr>
          <w:rFonts w:hint="default" w:ascii="PT Astra Serif" w:hAnsi="PT Astra Serif" w:cs="PT Astra Serif"/>
          <w:sz w:val="24"/>
          <w:szCs w:val="24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cs="PT Astra Serif"/>
          <w:sz w:val="24"/>
          <w:szCs w:val="24"/>
          <w:u w:val="single"/>
        </w:rPr>
      </w:pPr>
      <w:r>
        <w:rPr>
          <w:rFonts w:hint="default" w:ascii="PT Astra Serif" w:hAnsi="PT Astra Serif" w:cs="PT Astra Serif"/>
          <w:sz w:val="24"/>
          <w:szCs w:val="24"/>
          <w:u w:val="single"/>
        </w:rPr>
        <w:t>главного консультанта отдела по профилактике нарушений законодательства о государственной гражданской службе департамента государственной гражданской службы и кадров Приморского края</w:t>
      </w:r>
      <w:r>
        <w:rPr>
          <w:rFonts w:hint="default" w:ascii="PT Astra Serif" w:hAnsi="PT Astra Serif" w:cs="PT Astra Serif"/>
          <w:sz w:val="24"/>
          <w:szCs w:val="24"/>
        </w:rPr>
        <w:t xml:space="preserve"> </w:t>
      </w:r>
      <w:r>
        <w:rPr>
          <w:rFonts w:hint="default" w:ascii="PT Astra Serif" w:hAnsi="PT Astra Serif" w:cs="PT Astra Serif"/>
          <w:sz w:val="24"/>
          <w:szCs w:val="24"/>
          <w:u w:val="single"/>
        </w:rPr>
        <w:t>за период с 1 января 2020 г. по 31 декабря 2020 г.</w:t>
      </w:r>
    </w:p>
    <w:tbl>
      <w:tblPr>
        <w:tblStyle w:val="3"/>
        <w:tblW w:w="1587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"/>
        <w:gridCol w:w="1843"/>
        <w:gridCol w:w="1417"/>
        <w:gridCol w:w="1276"/>
        <w:gridCol w:w="1701"/>
        <w:gridCol w:w="709"/>
        <w:gridCol w:w="992"/>
        <w:gridCol w:w="1134"/>
        <w:gridCol w:w="851"/>
        <w:gridCol w:w="992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N п/п</w:t>
            </w:r>
          </w:p>
        </w:tc>
        <w:tc>
          <w:tcPr>
            <w:tcW w:w="1843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Должность</w:t>
            </w:r>
          </w:p>
        </w:tc>
        <w:tc>
          <w:tcPr>
            <w:tcW w:w="4678" w:type="dxa"/>
            <w:gridSpan w:val="4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843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27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объекта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собственности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страна расположения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вид объекта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площадь (кв. м)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страна расположения</w:t>
            </w:r>
          </w:p>
        </w:tc>
        <w:tc>
          <w:tcPr>
            <w:tcW w:w="1417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hint="default" w:ascii="PT Astra Serif" w:hAnsi="PT Astra Serif" w:cs="PT Astra Seri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1" w:hRule="atLeast"/>
        </w:trPr>
        <w:tc>
          <w:tcPr>
            <w:tcW w:w="42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</w:t>
            </w:r>
          </w:p>
        </w:tc>
        <w:tc>
          <w:tcPr>
            <w:tcW w:w="1843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3</w:t>
            </w:r>
          </w:p>
        </w:tc>
        <w:tc>
          <w:tcPr>
            <w:tcW w:w="1276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4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6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7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8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9</w:t>
            </w: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10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11</w:t>
            </w: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12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6" w:type="dxa"/>
          </w:tcPr>
          <w:p>
            <w:pPr>
              <w:pStyle w:val="4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1.</w:t>
            </w: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2.</w:t>
            </w: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3.</w:t>
            </w: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</w:rPr>
            </w:pPr>
          </w:p>
        </w:tc>
        <w:tc>
          <w:tcPr>
            <w:tcW w:w="1843" w:type="dxa"/>
          </w:tcPr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 xml:space="preserve">Чурина </w:t>
            </w:r>
          </w:p>
          <w:p>
            <w:pPr>
              <w:pStyle w:val="4"/>
              <w:rPr>
                <w:rFonts w:hint="default" w:ascii="PT Astra Serif" w:hAnsi="PT Astra Serif" w:cs="PT Astra Serif"/>
                <w:i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i/>
                <w:sz w:val="24"/>
                <w:szCs w:val="24"/>
              </w:rPr>
              <w:t>Неля Николаевна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Несовершеннолетний ребенок</w:t>
            </w: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76" w:type="dxa"/>
          </w:tcPr>
          <w:p>
            <w:pPr>
              <w:spacing w:after="0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собственность 1/2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709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47,2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47,2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квартира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42,7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  <w:r>
              <w:rPr>
                <w:rFonts w:hint="default" w:ascii="PT Astra Serif" w:hAnsi="PT Astra Serif" w:cs="PT Astra Serif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547 806, 3</w:t>
            </w:r>
          </w:p>
        </w:tc>
        <w:tc>
          <w:tcPr>
            <w:tcW w:w="1701" w:type="dxa"/>
          </w:tcPr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Сделки не совершались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Договор купли продажи от 24.03.2021, номер государственной регистрации 25:28:04:0010:1600-25/ от 02.04.2021</w:t>
            </w: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</w:p>
          <w:p>
            <w:pPr>
              <w:pStyle w:val="4"/>
              <w:jc w:val="center"/>
              <w:rPr>
                <w:rFonts w:hint="default" w:ascii="PT Astra Serif" w:hAnsi="PT Astra Serif" w:cs="PT Astra Serif"/>
              </w:rPr>
            </w:pPr>
            <w:r>
              <w:rPr>
                <w:rFonts w:hint="default" w:ascii="PT Astra Serif" w:hAnsi="PT Astra Serif" w:cs="PT Astra Serif"/>
              </w:rPr>
              <w:t>Договор купли продажи от 24.03.2021, номер государственной регистрации 25:28:04:0010:1600-25/ от 02.04.2021</w:t>
            </w:r>
          </w:p>
        </w:tc>
      </w:tr>
    </w:tbl>
    <w:p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  <w:t>Сведения</w:t>
      </w:r>
    </w:p>
    <w:p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  <w:t xml:space="preserve">консультанта отдела кадров департамента государственной гражданской службы и кадров Приморского края </w:t>
      </w:r>
    </w:p>
    <w:p>
      <w:pPr>
        <w:spacing w:after="0" w:line="240" w:lineRule="auto"/>
        <w:jc w:val="center"/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</w:pPr>
      <w:r>
        <w:rPr>
          <w:rFonts w:hint="default" w:ascii="PT Astra Serif" w:hAnsi="PT Astra Serif" w:eastAsia="Times New Roman" w:cs="PT Astra Serif"/>
          <w:sz w:val="24"/>
          <w:szCs w:val="24"/>
          <w:lang w:eastAsia="ru-RU"/>
        </w:rPr>
        <w:t>её супруга и детей за период с 1 января 2021 г. по 31 декабря 2021 г.</w:t>
      </w:r>
    </w:p>
    <w:tbl>
      <w:tblPr>
        <w:tblStyle w:val="3"/>
        <w:tblW w:w="15735" w:type="dxa"/>
        <w:tblInd w:w="-28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8"/>
        <w:gridCol w:w="1821"/>
        <w:gridCol w:w="1109"/>
        <w:gridCol w:w="875"/>
        <w:gridCol w:w="1418"/>
        <w:gridCol w:w="709"/>
        <w:gridCol w:w="850"/>
        <w:gridCol w:w="1418"/>
        <w:gridCol w:w="992"/>
        <w:gridCol w:w="1276"/>
        <w:gridCol w:w="1559"/>
        <w:gridCol w:w="24"/>
        <w:gridCol w:w="1393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0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Щербакова Наталья Александровна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Консультант отдела кадров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49,4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1100,0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Сузуки Гранд Эскудо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Прицеп МСЗА 817700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785412,14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Индивидуальная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40,4</w:t>
            </w: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1024,0</w:t>
            </w:r>
          </w:p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Мицубиси Оутландер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343805,00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cs="PT Astra Serif" w:eastAsiaTheme="minorEastAsia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Calibri" w:cs="PT Astra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jc w:val="center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62" w:type="dxa"/>
              <w:right w:w="62" w:type="dxa"/>
            </w:tcMar>
          </w:tcPr>
          <w:p>
            <w:pPr>
              <w:spacing w:after="0" w:line="240" w:lineRule="auto"/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</w:pPr>
            <w:r>
              <w:rPr>
                <w:rFonts w:hint="default" w:ascii="PT Astra Serif" w:hAnsi="PT Astra Serif" w:eastAsia="Times New Roman" w:cs="PT Astra Serif"/>
                <w:sz w:val="24"/>
                <w:szCs w:val="24"/>
                <w:lang w:eastAsia="ru-RU"/>
              </w:rPr>
              <w:t>Сделки не совершались</w:t>
            </w:r>
          </w:p>
        </w:tc>
      </w:tr>
    </w:tbl>
    <w:p>
      <w:pPr>
        <w:rPr>
          <w:rFonts w:hint="default" w:ascii="PT Astra Serif" w:hAnsi="PT Astra Serif" w:cs="PT Astra Serif"/>
          <w:sz w:val="24"/>
          <w:szCs w:val="24"/>
        </w:rPr>
      </w:pPr>
    </w:p>
    <w:bookmarkEnd w:id="0"/>
    <w:sectPr>
      <w:pgSz w:w="16838" w:h="11906" w:orient="landscape"/>
      <w:pgMar w:top="720" w:right="720" w:bottom="426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ejaVu San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ejaVu San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CC"/>
    <w:family w:val="modern"/>
    <w:pitch w:val="default"/>
    <w:sig w:usb0="00000000" w:usb1="00000000" w:usb2="00000009" w:usb3="00000000" w:csb0="000001FF" w:csb1="00000000"/>
  </w:font>
  <w:font w:name="等线">
    <w:altName w:val="Arim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48"/>
    <w:rsid w:val="00052D24"/>
    <w:rsid w:val="000E0819"/>
    <w:rsid w:val="00191ECE"/>
    <w:rsid w:val="0027664F"/>
    <w:rsid w:val="002D32BB"/>
    <w:rsid w:val="00360C67"/>
    <w:rsid w:val="003D1D76"/>
    <w:rsid w:val="006C763D"/>
    <w:rsid w:val="00720376"/>
    <w:rsid w:val="007D2256"/>
    <w:rsid w:val="007D7BAD"/>
    <w:rsid w:val="007F7368"/>
    <w:rsid w:val="0096089A"/>
    <w:rsid w:val="00995A31"/>
    <w:rsid w:val="00A502E1"/>
    <w:rsid w:val="00A65A0B"/>
    <w:rsid w:val="00A77C62"/>
    <w:rsid w:val="00AD03BA"/>
    <w:rsid w:val="00B456F1"/>
    <w:rsid w:val="00BE4F13"/>
    <w:rsid w:val="00C126B3"/>
    <w:rsid w:val="00C77FD6"/>
    <w:rsid w:val="00CA7882"/>
    <w:rsid w:val="00D17B47"/>
    <w:rsid w:val="00D56D39"/>
    <w:rsid w:val="00DC57A7"/>
    <w:rsid w:val="00E14B48"/>
    <w:rsid w:val="5AC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5">
    <w:name w:val="Основной текст (2) + 11 pt;Не курсив"/>
    <w:basedOn w:val="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6">
    <w:name w:val="ConsPlusCel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7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APK</Company>
  <Pages>29</Pages>
  <Words>4522</Words>
  <Characters>25777</Characters>
  <Lines>214</Lines>
  <Paragraphs>60</Paragraphs>
  <TotalTime>2788</TotalTime>
  <ScaleCrop>false</ScaleCrop>
  <LinksUpToDate>false</LinksUpToDate>
  <CharactersWithSpaces>30239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2021-05-11T14:39:00Z</dcterms:created>
  <dc:creator>Яковец Елена Владимировна</dc:creator>
  <cp:lastModifiedBy>khabosha_ep</cp:lastModifiedBy>
  <dcterms:modified xsi:type="dcterms:W3CDTF">2022-05-13T09:23:56Z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