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</w:r>
      <w:r/>
    </w:p>
    <w:p>
      <w:pPr>
        <w:pStyle w:val="5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</w:t>
      </w:r>
      <w:r>
        <w:rPr>
          <w:sz w:val="28"/>
          <w:szCs w:val="28"/>
        </w:rPr>
      </w:r>
      <w:r/>
    </w:p>
    <w:p>
      <w:pPr>
        <w:pStyle w:val="5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 за отчетный период </w:t>
      </w:r>
      <w:r>
        <w:rPr>
          <w:sz w:val="28"/>
          <w:szCs w:val="28"/>
        </w:rPr>
      </w:r>
      <w:r/>
    </w:p>
    <w:p>
      <w:pPr>
        <w:pStyle w:val="5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января 2021</w:t>
      </w:r>
      <w:r>
        <w:rPr>
          <w:sz w:val="28"/>
          <w:szCs w:val="28"/>
        </w:rPr>
        <w:t xml:space="preserve"> г. по 31 декабря 2021</w:t>
      </w:r>
      <w:r>
        <w:rPr>
          <w:sz w:val="28"/>
          <w:szCs w:val="28"/>
        </w:rPr>
        <w:t xml:space="preserve"> г.</w:t>
      </w:r>
      <w:r/>
    </w:p>
    <w:p>
      <w:pPr>
        <w:pStyle w:val="564"/>
        <w:jc w:val="center"/>
      </w:pPr>
      <w:r/>
      <w:r/>
    </w:p>
    <w:tbl>
      <w:tblPr>
        <w:tblpPr w:horzAnchor="margin" w:tblpXSpec="left" w:vertAnchor="page" w:tblpY="2755" w:leftFromText="180" w:topFromText="0" w:rightFromText="180" w:bottomFromText="0"/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52"/>
        <w:gridCol w:w="1306"/>
        <w:gridCol w:w="1729"/>
        <w:gridCol w:w="2690"/>
        <w:gridCol w:w="1647"/>
      </w:tblGrid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№ п/п</w:t>
            </w:r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Фамилия, инициалы и должность лица, чьи сведения размещаются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Декларированный годовой доход (руб.)</w:t>
            </w:r>
            <w:r/>
          </w:p>
        </w:tc>
        <w:tc>
          <w:tcPr>
            <w:gridSpan w:val="3"/>
            <w:tcW w:w="528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Перечень транспортных средств, принадлежащих на праве собственности (вид, марка)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Сведения об источниках получения средств, за счет которых совершены сделки (вид приобретен</w:t>
            </w:r>
            <w:r>
              <w:t xml:space="preserve">-</w:t>
            </w:r>
            <w:r>
              <w:t xml:space="preserve">ного имущества, источники)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2153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вид объекта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площадь (кв.м)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страна расположения</w:t>
            </w:r>
            <w:r/>
          </w:p>
        </w:tc>
        <w:tc>
          <w:tcPr>
            <w:tcW w:w="2690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647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</w:tr>
      <w:tr>
        <w:trPr/>
        <w:tc>
          <w:tcPr>
            <w:tcW w:w="54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2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3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5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8</w:t>
            </w:r>
            <w:r/>
          </w:p>
        </w:tc>
      </w:tr>
      <w:tr>
        <w:trPr>
          <w:trHeight w:val="2701"/>
        </w:trPr>
        <w:tc>
          <w:tcPr>
            <w:tcW w:w="549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1.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Бибарсов З.Х.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Начальник Департамента по делам архивов </w:t>
            </w:r>
            <w:r>
              <w:t xml:space="preserve">Пензенской области</w:t>
            </w:r>
            <w:r>
              <w:t xml:space="preserve"> 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1 776 520,15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земельный участок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(собственность) </w:t>
            </w:r>
            <w:r/>
          </w:p>
          <w:p>
            <w:pPr>
              <w:pStyle w:val="564"/>
            </w:pPr>
            <w:r>
              <w:t xml:space="preserve">парковочное место (собственность)</w:t>
            </w:r>
            <w:r/>
          </w:p>
          <w:p>
            <w:pPr>
              <w:pStyle w:val="564"/>
            </w:pPr>
            <w:r>
              <w:t xml:space="preserve">парковочное место (собственность)</w:t>
            </w:r>
            <w:r/>
          </w:p>
          <w:p>
            <w:pPr>
              <w:pStyle w:val="564"/>
            </w:pPr>
            <w:r>
              <w:t xml:space="preserve">земельный участок</w:t>
            </w:r>
            <w:r/>
          </w:p>
          <w:p>
            <w:pPr>
              <w:pStyle w:val="564"/>
            </w:pPr>
            <w:r>
              <w:t xml:space="preserve">(пользование)</w:t>
            </w:r>
            <w:r/>
          </w:p>
          <w:p>
            <w:pPr>
              <w:pStyle w:val="564"/>
            </w:pPr>
            <w:r>
              <w:rPr>
                <w:lang w:val="ru-RU"/>
              </w:rPr>
              <w:t xml:space="preserve">жилой дом (пользование)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10</w:t>
            </w:r>
            <w:r>
              <w:t xml:space="preserve">00,00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</w:pPr>
            <w:r>
              <w:t xml:space="preserve">45,70</w:t>
            </w:r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16,2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16,2</w:t>
            </w:r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</w:t>
            </w:r>
            <w:r>
              <w:rPr>
                <w:lang w:val="en-US"/>
              </w:rPr>
              <w:t xml:space="preserve">0</w:t>
            </w:r>
            <w:r>
              <w:t xml:space="preserve">27,0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54,0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  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легковой автомобиль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Лада Гранта</w:t>
            </w:r>
            <w:r/>
          </w:p>
          <w:p>
            <w:pPr>
              <w:pStyle w:val="564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rPr>
                <w:lang w:val="en-US"/>
              </w:rPr>
              <w:t xml:space="preserve">Mazda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Договор купли-продажи квартиры от 10.09.2020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Договор купли-продажи нежилого помещения от 10.09.2021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Договор купли-продажи нежилого помещения от 14.09.2021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Супруга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1 076 936,86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</w:pPr>
            <w:r>
              <w:t xml:space="preserve">земельный участок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парковочное место (собственность)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парковочное место (собственность)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квартира (пользование)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1027,</w:t>
            </w:r>
            <w:r>
              <w:t xml:space="preserve">00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54,0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16,2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16,2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45,7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left"/>
            </w:pPr>
            <w:r>
              <w:t xml:space="preserve">      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Договор купли-продажи нежилого помещения от 29.09.2021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Договор купли-продажи нежилого помещения от 27.04.2021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2.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  <w:rPr>
                <w:highlight w:val="white"/>
              </w:rPr>
            </w:pPr>
            <w:r>
              <w:rPr>
                <w:highlight w:val="white"/>
              </w:rPr>
              <w:t xml:space="preserve">Зеленова Т.И.</w:t>
            </w:r>
            <w:r>
              <w:rPr>
                <w:highlight w:val="white"/>
              </w:rPr>
            </w:r>
            <w:r/>
          </w:p>
          <w:p>
            <w:pPr>
              <w:pStyle w:val="564"/>
            </w:pPr>
            <w:r>
              <w:t xml:space="preserve">Заместитель начальника Департамент</w:t>
            </w:r>
            <w:r>
              <w:t xml:space="preserve">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1 466 740,60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земельный участок (собственность)</w:t>
            </w:r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(собственность)</w:t>
            </w:r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(собственность)</w:t>
            </w:r>
            <w:r/>
          </w:p>
          <w:p>
            <w:pPr>
              <w:pStyle w:val="564"/>
            </w:pPr>
            <w:r>
              <w:t xml:space="preserve">гараж (пользование)</w:t>
            </w:r>
            <w:r/>
          </w:p>
          <w:p>
            <w:pPr>
              <w:pStyle w:val="564"/>
            </w:pPr>
            <w:r>
              <w:t xml:space="preserve">земельный участок</w:t>
            </w:r>
            <w:r/>
          </w:p>
          <w:p>
            <w:pPr>
              <w:pStyle w:val="564"/>
            </w:pPr>
            <w:r>
              <w:t xml:space="preserve">(пользование)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500</w:t>
            </w:r>
            <w:r>
              <w:t xml:space="preserve">,00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55,40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32,70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24,00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24,00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206 340,33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1/4</w:t>
            </w:r>
            <w:r>
              <w:t xml:space="preserve"> доли)</w:t>
            </w:r>
            <w:r/>
          </w:p>
          <w:p>
            <w:pPr>
              <w:pStyle w:val="564"/>
            </w:pPr>
            <w:r>
              <w:t xml:space="preserve">квартира (пользование)</w:t>
            </w:r>
            <w:r/>
          </w:p>
          <w:p>
            <w:pPr>
              <w:pStyle w:val="564"/>
            </w:pPr>
            <w:r>
              <w:t xml:space="preserve">квартира (пользование)</w:t>
            </w:r>
            <w:r/>
          </w:p>
          <w:p>
            <w:pPr>
              <w:pStyle w:val="564"/>
            </w:pPr>
            <w:r>
              <w:t xml:space="preserve">земельный участок</w:t>
            </w:r>
            <w:r/>
          </w:p>
          <w:p>
            <w:pPr>
              <w:pStyle w:val="564"/>
            </w:pPr>
            <w:r>
              <w:t xml:space="preserve">(пользование)</w:t>
            </w:r>
            <w:r/>
          </w:p>
          <w:p>
            <w:pPr>
              <w:pStyle w:val="564"/>
            </w:pPr>
            <w:r>
              <w:t xml:space="preserve">гараж (пользование)</w:t>
            </w:r>
            <w:r/>
          </w:p>
          <w:p>
            <w:pPr>
              <w:pStyle w:val="564"/>
            </w:pPr>
            <w:r>
              <w:t xml:space="preserve">земельный участок</w:t>
            </w:r>
            <w:r/>
          </w:p>
          <w:p>
            <w:pPr>
              <w:pStyle w:val="564"/>
            </w:pPr>
            <w:r>
              <w:t xml:space="preserve">(пользование)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44,0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55,4</w:t>
            </w:r>
            <w:r>
              <w:t xml:space="preserve">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32,70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500,00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24,00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24,00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прицеп</w:t>
            </w:r>
            <w:r/>
          </w:p>
          <w:p>
            <w:pPr>
              <w:pStyle w:val="564"/>
              <w:jc w:val="center"/>
            </w:pPr>
            <w:r/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  <w:trHeight w:val="1417"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3</w:t>
            </w:r>
            <w:r>
              <w:t xml:space="preserve">. </w:t>
            </w:r>
            <w:r/>
          </w:p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rPr>
                <w:color w:val="000000"/>
                <w:highlight w:val="white"/>
              </w:rPr>
              <w:framePr w:hSpace="180" w:wrap="around" w:vAnchor="page" w:hAnchor="margin" w:y="2755"/>
            </w:pPr>
            <w:r>
              <w:rPr>
                <w:color w:val="000000" w:themeColor="text1"/>
                <w:highlight w:val="white"/>
              </w:rPr>
              <w:t xml:space="preserve">Панина Н.В.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Консультант-главный бухгалтер Департамента по делам архивов </w:t>
            </w:r>
            <w:r>
              <w:t xml:space="preserve">Пензенской области</w:t>
            </w:r>
            <w:r/>
          </w:p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651 234,22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земельный участок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земельный участок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дача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 </w:t>
            </w:r>
            <w:r>
              <w:t xml:space="preserve">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дача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</w:t>
            </w:r>
            <w:r>
              <w:t xml:space="preserve">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</w:t>
            </w:r>
            <w:r>
              <w:t xml:space="preserve">)</w:t>
            </w:r>
            <w:r>
              <w:rPr>
                <w:b/>
                <w:color w:val="FF0000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(собственность</w:t>
            </w:r>
            <w:r>
              <w:rPr>
                <w:highlight w:val="white"/>
              </w:rPr>
              <w:t xml:space="preserve">, 1/2 доли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1/4</w:t>
            </w:r>
            <w:r>
              <w:t xml:space="preserve"> доли)</w:t>
            </w:r>
            <w:r/>
          </w:p>
          <w:p>
            <w:pPr>
              <w:pStyle w:val="564"/>
              <w:rPr>
                <w:b/>
                <w:color w:val="FF0000"/>
              </w:rPr>
              <w:framePr w:hSpace="180" w:wrap="around" w:vAnchor="page" w:hAnchor="margin" w:y="2755"/>
            </w:pPr>
            <w:r>
              <w:t xml:space="preserve">подвал (собственность)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998,00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662,0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16,10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84,5</w:t>
            </w:r>
            <w:r>
              <w:t xml:space="preserve">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43,8</w:t>
            </w:r>
            <w:r>
              <w:rPr>
                <w:lang w:val="en-US"/>
              </w:rPr>
              <w:t xml:space="preserve">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rPr>
                <w:highlight w:val="yellow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2,90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37,50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17,80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>
              <w:t xml:space="preserve"> 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rPr>
                <w:lang w:val="en-US"/>
              </w:rPr>
              <w:t xml:space="preserve">Volvo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  <w:trHeight w:val="2303"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rPr>
                <w:lang w:val="ru-RU"/>
              </w:rPr>
              <w:framePr w:hSpace="180" w:wrap="around" w:vAnchor="page" w:hAnchor="margin" w:y="2755"/>
            </w:pPr>
            <w:r>
              <w:rPr>
                <w:lang w:val="ru-RU"/>
              </w:rPr>
            </w:r>
            <w:r/>
          </w:p>
          <w:p>
            <w:pPr>
              <w:pStyle w:val="564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ru-RU"/>
              </w:rPr>
              <w:t xml:space="preserve">387 432,58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(собственность, 1/2 доли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rPr>
                <w:highlight w:val="white"/>
              </w:rPr>
            </w:pPr>
            <w:r>
              <w:rPr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(</w:t>
            </w:r>
            <w:r>
              <w:rPr>
                <w:highlight w:val="white"/>
              </w:rPr>
              <w:t xml:space="preserve">собственность</w:t>
            </w:r>
            <w:r>
              <w:rPr>
                <w:highlight w:val="white"/>
              </w:rPr>
              <w:t xml:space="preserve">, 1/4</w:t>
            </w:r>
            <w:r>
              <w:rPr>
                <w:highlight w:val="white"/>
              </w:rPr>
              <w:t xml:space="preserve"> доли)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rPr>
                <w:color w:val="FF0000"/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гараж (собственность)</w:t>
            </w:r>
            <w:r>
              <w:rPr>
                <w:highlight w:val="white"/>
              </w:rPr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  <w:lang w:val="en-US"/>
              </w:rPr>
              <w:t xml:space="preserve">52.90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  <w:lang w:val="en-US"/>
              </w:rPr>
              <w:t xml:space="preserve">7.50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564"/>
              <w:jc w:val="center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36,00</w:t>
            </w:r>
            <w:r>
              <w:rPr>
                <w:highlight w:val="white"/>
              </w:rPr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легковой автомобиль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rPr>
                <w:lang w:val="en-US"/>
              </w:rPr>
              <w:t xml:space="preserve">Mazda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1/4</w:t>
            </w:r>
            <w:r>
              <w:t xml:space="preserve"> доли)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37,50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4.</w:t>
            </w:r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  <w:lang w:val="ru-RU"/>
              </w:rPr>
              <w:t xml:space="preserve">Буренчева Н.А.</w:t>
            </w:r>
            <w:r>
              <w:rPr>
                <w:highlight w:val="white"/>
              </w:rPr>
            </w:r>
            <w:r/>
          </w:p>
          <w:p>
            <w:pPr>
              <w:pStyle w:val="564"/>
            </w:pPr>
            <w:r>
              <w:t xml:space="preserve">Консультант Департамента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684 826,79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 (пользование)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71,8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536 432,26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земельный участок (собственность)</w:t>
            </w:r>
            <w:r/>
          </w:p>
          <w:p>
            <w:pPr>
              <w:pStyle w:val="564"/>
            </w:pPr>
            <w:r>
              <w:t xml:space="preserve">квартира (собственность)</w:t>
            </w:r>
            <w:r/>
          </w:p>
          <w:p>
            <w:pPr>
              <w:pStyle w:val="564"/>
            </w:pPr>
            <w:r>
              <w:t xml:space="preserve">гараж (собственность)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49,0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71,8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18,9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 (пользование)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71,8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245 513,98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 (пользование)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71,8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trHeight w:val="1437"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5.</w:t>
            </w:r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rPr>
                <w:highlight w:val="yellow"/>
              </w:rPr>
              <w:framePr w:hSpace="180" w:wrap="around" w:vAnchor="page" w:hAnchor="margin" w:y="2755"/>
            </w:pPr>
            <w:r>
              <w:rPr>
                <w:highlight w:val="yellow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Филатова Е.О.</w:t>
            </w:r>
            <w:r>
              <w:rPr>
                <w:highlight w:val="white"/>
              </w:rPr>
            </w:r>
            <w:r/>
          </w:p>
          <w:p>
            <w:pPr>
              <w:pStyle w:val="564"/>
            </w:pPr>
            <w:r>
              <w:t xml:space="preserve">Консультант Департамента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512 266,56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 (собственность)</w:t>
            </w:r>
            <w:r/>
          </w:p>
          <w:p>
            <w:pPr>
              <w:pStyle w:val="564"/>
            </w:pPr>
            <w:r>
              <w:t xml:space="preserve">квартира (пользование)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59,8</w:t>
            </w:r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95,0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квартира Кредит Ипотека </w:t>
            </w:r>
            <w:r/>
          </w:p>
        </w:tc>
      </w:tr>
      <w:tr>
        <w:trPr/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6.</w:t>
            </w:r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  <w:rPr>
                <w:highlight w:val="white"/>
              </w:rPr>
            </w:pPr>
            <w:r>
              <w:rPr>
                <w:highlight w:val="white"/>
              </w:rPr>
              <w:t xml:space="preserve">Фокина Н.А.</w:t>
            </w:r>
            <w:r>
              <w:rPr>
                <w:highlight w:val="white"/>
              </w:rPr>
            </w:r>
            <w:r/>
          </w:p>
          <w:p>
            <w:pPr>
              <w:pStyle w:val="564"/>
            </w:pPr>
            <w:r>
              <w:t xml:space="preserve">Консультант Департамента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679 278,72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</w:t>
            </w:r>
            <w:r>
              <w:t xml:space="preserve">собственность, </w:t>
            </w:r>
            <w:r/>
          </w:p>
          <w:p>
            <w:pPr>
              <w:pStyle w:val="564"/>
            </w:pPr>
            <w:r>
              <w:t xml:space="preserve">1/3 доли</w:t>
            </w:r>
            <w:r>
              <w:t xml:space="preserve">) </w:t>
            </w:r>
            <w:r/>
          </w:p>
          <w:p>
            <w:pPr>
              <w:pStyle w:val="564"/>
            </w:pPr>
            <w:r/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53,70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/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/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564"/>
              <w:jc w:val="center"/>
            </w:pPr>
            <w:r>
              <w:t xml:space="preserve">Лада Калина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</w:t>
            </w:r>
            <w:r>
              <w:t xml:space="preserve">пользование)</w:t>
            </w:r>
            <w:r>
              <w:t xml:space="preserve"> 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53</w:t>
            </w:r>
            <w:r>
              <w:t xml:space="preserve">,</w:t>
            </w:r>
            <w:r>
              <w:t xml:space="preserve">7</w:t>
            </w:r>
            <w:r>
              <w:t xml:space="preserve">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7.</w:t>
            </w:r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rPr>
                <w:highlight w:val="yellow"/>
              </w:rPr>
              <w:framePr w:hSpace="180" w:wrap="around" w:vAnchor="page" w:hAnchor="margin" w:y="2755"/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pStyle w:val="564"/>
              <w:rPr>
                <w:highlight w:val="white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Алешкина Н.Б.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Главный специалист-эксперт Департамента по делам архивов Пензенской области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662 286,43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 (собственность)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61,20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trHeight w:val="478"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</w:t>
            </w:r>
            <w:r>
              <w:t xml:space="preserve">пользование)</w:t>
            </w:r>
            <w:r>
              <w:t xml:space="preserve"> 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61,20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8.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rPr>
                <w:highlight w:val="red"/>
              </w:rPr>
              <w:framePr w:hSpace="180" w:wrap="around" w:vAnchor="page" w:hAnchor="margin" w:y="2755"/>
            </w:pPr>
            <w:r>
              <w:rPr>
                <w:highlight w:val="red"/>
              </w:rPr>
            </w:r>
            <w:r>
              <w:rPr>
                <w:highlight w:val="red"/>
              </w:rPr>
            </w:r>
            <w:r/>
          </w:p>
          <w:p>
            <w:pPr>
              <w:pStyle w:val="564"/>
              <w:rPr>
                <w:highlight w:val="red"/>
              </w:rPr>
              <w:framePr w:hSpace="180" w:wrap="around" w:vAnchor="page" w:hAnchor="margin" w:y="2755"/>
            </w:pPr>
            <w:r>
              <w:rPr>
                <w:highlight w:val="white"/>
              </w:rPr>
              <w:t xml:space="preserve">Уланова С.А.</w:t>
            </w:r>
            <w:r>
              <w:rPr>
                <w:highlight w:val="white"/>
              </w:rPr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Главный специалист –эксперт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Департамента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250 225,38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(собственность, </w:t>
            </w:r>
            <w:r>
              <w:t xml:space="preserve">2</w:t>
            </w:r>
            <w:r>
              <w:t xml:space="preserve">/</w:t>
            </w:r>
            <w:r>
              <w:t xml:space="preserve">5</w:t>
            </w:r>
            <w:r>
              <w:t xml:space="preserve"> доли)</w:t>
            </w:r>
            <w:r/>
          </w:p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46</w:t>
            </w:r>
            <w:r>
              <w:t xml:space="preserve">,</w:t>
            </w:r>
            <w:r>
              <w:t xml:space="preserve">0</w:t>
            </w:r>
            <w:r>
              <w:t xml:space="preserve">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  <w:trHeight w:val="274"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438 145,43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1/2</w:t>
            </w:r>
            <w:r>
              <w:t xml:space="preserve"> </w:t>
            </w:r>
            <w:r>
              <w:t xml:space="preserve">доли</w:t>
            </w:r>
            <w:r>
              <w:t xml:space="preserve">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t xml:space="preserve">46,</w:t>
            </w:r>
            <w:r>
              <w:t xml:space="preserve">0</w:t>
            </w:r>
            <w:r>
              <w:t xml:space="preserve">0</w:t>
            </w:r>
            <w:r>
              <w:rPr>
                <w:lang w:val="en-US"/>
              </w:rPr>
            </w:r>
            <w:r/>
          </w:p>
          <w:p>
            <w:pPr>
              <w:pStyle w:val="564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en-US"/>
              </w:rPr>
            </w:r>
            <w:r/>
          </w:p>
          <w:p>
            <w:pPr>
              <w:pStyle w:val="564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en-US"/>
              </w:rPr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t xml:space="preserve">-</w:t>
            </w:r>
            <w:r>
              <w:rPr>
                <w:lang w:val="en-US"/>
              </w:rPr>
              <w:t xml:space="preserve"> 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>
              <w:t xml:space="preserve">               -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собственность, 1/10 доли</w:t>
            </w:r>
            <w:r>
              <w:t xml:space="preserve">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>
              <w:t xml:space="preserve">    46</w:t>
            </w:r>
            <w:r>
              <w:t xml:space="preserve">,00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>
              <w:t xml:space="preserve">       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>
              <w:t xml:space="preserve">                    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left"/>
              <w:framePr w:hSpace="180" w:wrap="around" w:vAnchor="page" w:hAnchor="margin" w:y="2755"/>
            </w:pPr>
            <w:r>
              <w:t xml:space="preserve">          -</w:t>
            </w:r>
            <w:r/>
          </w:p>
        </w:tc>
      </w:tr>
      <w:tr>
        <w:trPr/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</w:t>
            </w:r>
            <w:r>
              <w:t xml:space="preserve">пользование)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>
              <w:t xml:space="preserve">46,00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9.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  <w:rPr>
                <w:highlight w:val="white"/>
              </w:rPr>
            </w:pPr>
            <w:r>
              <w:rPr>
                <w:highlight w:val="white"/>
              </w:rPr>
              <w:t xml:space="preserve">Хуртова М.А.</w:t>
            </w:r>
            <w:r>
              <w:rPr>
                <w:highlight w:val="white"/>
              </w:rPr>
            </w:r>
            <w:r/>
          </w:p>
          <w:p>
            <w:pPr>
              <w:pStyle w:val="564"/>
            </w:pPr>
            <w:r>
              <w:t xml:space="preserve">Главный специалист-эксперт Департамента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432 899,46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(собственность)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37,30</w:t>
            </w:r>
            <w:r/>
          </w:p>
          <w:p>
            <w:pPr>
              <w:pStyle w:val="564"/>
              <w:jc w:val="center"/>
            </w:pPr>
            <w:r/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564"/>
              <w:jc w:val="center"/>
            </w:pPr>
            <w:r>
              <w:rPr>
                <w:lang w:val="en-US"/>
              </w:rPr>
              <w:t xml:space="preserve">Chevrolet Aveo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</w:pPr>
            <w:r/>
            <w:r/>
          </w:p>
          <w:p>
            <w:pPr>
              <w:pStyle w:val="564"/>
            </w:pPr>
            <w:r>
              <w:t xml:space="preserve">квартира</w:t>
            </w:r>
            <w:r/>
          </w:p>
          <w:p>
            <w:pPr>
              <w:pStyle w:val="564"/>
            </w:pPr>
            <w:r>
              <w:t xml:space="preserve">(</w:t>
            </w:r>
            <w:r>
              <w:t xml:space="preserve">пользование)</w:t>
            </w:r>
            <w:r>
              <w:t xml:space="preserve"> 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37,30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</w:tbl>
    <w:sectPr>
      <w:footnotePr/>
      <w:type w:val="nextPage"/>
      <w:pgSz w:w="16838" w:h="11906" w:orient="landscape"/>
      <w:pgMar w:top="1134" w:right="253" w:bottom="851" w:left="1134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link w:val="410"/>
    <w:uiPriority w:val="10"/>
    <w:rPr>
      <w:sz w:val="48"/>
      <w:szCs w:val="48"/>
    </w:rPr>
  </w:style>
  <w:style w:type="paragraph" w:styleId="412">
    <w:name w:val="Subtitle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link w:val="412"/>
    <w:uiPriority w:val="11"/>
    <w:rPr>
      <w:sz w:val="24"/>
      <w:szCs w:val="24"/>
    </w:rPr>
  </w:style>
  <w:style w:type="paragraph" w:styleId="414">
    <w:name w:val="Quote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link w:val="418"/>
    <w:uiPriority w:val="99"/>
  </w:style>
  <w:style w:type="paragraph" w:styleId="420">
    <w:name w:val="Footer"/>
    <w:link w:val="42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link w:val="420"/>
    <w:uiPriority w:val="99"/>
  </w:style>
  <w:style w:type="paragraph" w:styleId="422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3">
    <w:name w:val="Caption Char"/>
    <w:basedOn w:val="422"/>
    <w:link w:val="420"/>
    <w:uiPriority w:val="99"/>
  </w:style>
  <w:style w:type="table" w:styleId="42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0">
    <w:name w:val="Hyperlink"/>
    <w:uiPriority w:val="99"/>
    <w:unhideWhenUsed/>
    <w:rPr>
      <w:color w:val="0000FF" w:themeColor="hyperlink"/>
      <w:u w:val="single"/>
    </w:rPr>
  </w:style>
  <w:style w:type="paragraph" w:styleId="551">
    <w:name w:val="footnote text"/>
    <w:link w:val="552"/>
    <w:uiPriority w:val="99"/>
    <w:semiHidden/>
    <w:unhideWhenUsed/>
    <w:rPr>
      <w:sz w:val="18"/>
    </w:rPr>
    <w:pPr>
      <w:spacing w:lineRule="auto" w:line="240" w:after="40"/>
    </w:pPr>
  </w:style>
  <w:style w:type="character" w:styleId="552">
    <w:name w:val="Footnote Text Char"/>
    <w:link w:val="551"/>
    <w:uiPriority w:val="99"/>
    <w:rPr>
      <w:sz w:val="18"/>
    </w:rPr>
  </w:style>
  <w:style w:type="character" w:styleId="553">
    <w:name w:val="footnote reference"/>
    <w:uiPriority w:val="99"/>
    <w:unhideWhenUsed/>
    <w:rPr>
      <w:vertAlign w:val="superscript"/>
    </w:rPr>
  </w:style>
  <w:style w:type="paragraph" w:styleId="554">
    <w:name w:val="toc 1"/>
    <w:uiPriority w:val="39"/>
    <w:unhideWhenUsed/>
    <w:pPr>
      <w:ind w:left="0" w:right="0" w:firstLine="0"/>
      <w:spacing w:after="57"/>
    </w:pPr>
  </w:style>
  <w:style w:type="paragraph" w:styleId="555">
    <w:name w:val="toc 2"/>
    <w:uiPriority w:val="39"/>
    <w:unhideWhenUsed/>
    <w:pPr>
      <w:ind w:left="283" w:right="0" w:firstLine="0"/>
      <w:spacing w:after="57"/>
    </w:pPr>
  </w:style>
  <w:style w:type="paragraph" w:styleId="556">
    <w:name w:val="toc 3"/>
    <w:uiPriority w:val="39"/>
    <w:unhideWhenUsed/>
    <w:pPr>
      <w:ind w:left="567" w:right="0" w:firstLine="0"/>
      <w:spacing w:after="57"/>
    </w:pPr>
  </w:style>
  <w:style w:type="paragraph" w:styleId="557">
    <w:name w:val="toc 4"/>
    <w:uiPriority w:val="39"/>
    <w:unhideWhenUsed/>
    <w:pPr>
      <w:ind w:left="850" w:right="0" w:firstLine="0"/>
      <w:spacing w:after="57"/>
    </w:pPr>
  </w:style>
  <w:style w:type="paragraph" w:styleId="558">
    <w:name w:val="toc 5"/>
    <w:uiPriority w:val="39"/>
    <w:unhideWhenUsed/>
    <w:pPr>
      <w:ind w:left="1134" w:right="0" w:firstLine="0"/>
      <w:spacing w:after="57"/>
    </w:pPr>
  </w:style>
  <w:style w:type="paragraph" w:styleId="559">
    <w:name w:val="toc 6"/>
    <w:uiPriority w:val="39"/>
    <w:unhideWhenUsed/>
    <w:pPr>
      <w:ind w:left="1417" w:right="0" w:firstLine="0"/>
      <w:spacing w:after="57"/>
    </w:pPr>
  </w:style>
  <w:style w:type="paragraph" w:styleId="560">
    <w:name w:val="toc 7"/>
    <w:uiPriority w:val="39"/>
    <w:unhideWhenUsed/>
    <w:pPr>
      <w:ind w:left="1701" w:right="0" w:firstLine="0"/>
      <w:spacing w:after="57"/>
    </w:pPr>
  </w:style>
  <w:style w:type="paragraph" w:styleId="561">
    <w:name w:val="toc 8"/>
    <w:uiPriority w:val="39"/>
    <w:unhideWhenUsed/>
    <w:pPr>
      <w:ind w:left="1984" w:right="0" w:firstLine="0"/>
      <w:spacing w:after="57"/>
    </w:pPr>
  </w:style>
  <w:style w:type="paragraph" w:styleId="562">
    <w:name w:val="toc 9"/>
    <w:uiPriority w:val="39"/>
    <w:unhideWhenUsed/>
    <w:pPr>
      <w:ind w:left="2268" w:right="0" w:firstLine="0"/>
      <w:spacing w:after="57"/>
    </w:pPr>
  </w:style>
  <w:style w:type="paragraph" w:styleId="563">
    <w:name w:val="TOC Heading"/>
    <w:uiPriority w:val="39"/>
    <w:unhideWhenUsed/>
  </w:style>
  <w:style w:type="paragraph" w:styleId="564">
    <w:name w:val="Обычный"/>
    <w:next w:val="564"/>
    <w:link w:val="564"/>
    <w:rPr>
      <w:sz w:val="24"/>
      <w:szCs w:val="24"/>
      <w:lang w:val="ru-RU" w:bidi="ar-SA" w:eastAsia="ru-RU"/>
    </w:rPr>
  </w:style>
  <w:style w:type="character" w:styleId="565">
    <w:name w:val="Основной шрифт абзаца"/>
    <w:next w:val="565"/>
    <w:link w:val="564"/>
    <w:semiHidden/>
  </w:style>
  <w:style w:type="table" w:styleId="566">
    <w:name w:val="Обычная таблица"/>
    <w:next w:val="566"/>
    <w:link w:val="564"/>
    <w:semiHidden/>
    <w:tblPr/>
  </w:style>
  <w:style w:type="numbering" w:styleId="567">
    <w:name w:val="Нет списка"/>
    <w:next w:val="567"/>
    <w:link w:val="564"/>
    <w:semiHidden/>
  </w:style>
  <w:style w:type="table" w:styleId="568">
    <w:name w:val="Сетка таблицы"/>
    <w:basedOn w:val="566"/>
    <w:next w:val="568"/>
    <w:link w:val="564"/>
    <w:tblPr/>
  </w:style>
  <w:style w:type="character" w:styleId="569">
    <w:name w:val=" Знак"/>
    <w:next w:val="569"/>
    <w:link w:val="570"/>
    <w:rPr>
      <w:sz w:val="24"/>
      <w:szCs w:val="24"/>
      <w:lang w:bidi="ar-SA"/>
    </w:rPr>
  </w:style>
  <w:style w:type="paragraph" w:styleId="570">
    <w:name w:val="Верхний колонтитул"/>
    <w:basedOn w:val="564"/>
    <w:next w:val="570"/>
    <w:link w:val="569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571" w:default="1">
    <w:name w:val="Default Paragraph Font"/>
    <w:uiPriority w:val="1"/>
    <w:semiHidden/>
    <w:unhideWhenUsed/>
  </w:style>
  <w:style w:type="numbering" w:styleId="572" w:default="1">
    <w:name w:val="No List"/>
    <w:uiPriority w:val="99"/>
    <w:semiHidden/>
    <w:unhideWhenUsed/>
  </w:style>
  <w:style w:type="paragraph" w:styleId="573" w:default="1">
    <w:name w:val="Normal"/>
    <w:qFormat/>
  </w:style>
  <w:style w:type="table" w:styleId="5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2022-06-10T14:02:07Z</dcterms:modified>
</cp:coreProperties>
</file>