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2A" w:rsidRDefault="0078242A" w:rsidP="0078242A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агентства по управлению государственным имуществом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625"/>
        <w:gridCol w:w="1496"/>
        <w:gridCol w:w="2235"/>
        <w:gridCol w:w="1021"/>
        <w:gridCol w:w="1060"/>
        <w:gridCol w:w="1596"/>
        <w:gridCol w:w="1186"/>
        <w:gridCol w:w="1029"/>
        <w:gridCol w:w="1071"/>
        <w:gridCol w:w="1666"/>
      </w:tblGrid>
      <w:tr w:rsidR="0078242A" w:rsidTr="007824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Деклари-рованный 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приобре-тенного имущества, источники)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Калмыков Валерий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1 631 112,45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4 340 000,00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Шегин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1 587 207,30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417 058,91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SX4,</w:t>
            </w:r>
            <w:r>
              <w:rPr>
                <w:rFonts w:ascii="Verdana" w:hAnsi="Verdana"/>
                <w:sz w:val="18"/>
                <w:szCs w:val="18"/>
              </w:rPr>
              <w:br/>
              <w:t>Снегоболотоход cfmoto x8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42A" w:rsidRDefault="0078242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8242A" w:rsidRDefault="0078242A" w:rsidP="0078242A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http://www.kadry24.krskstate.ru/dohody/2022/0/id/56610/</w:t>
        </w:r>
      </w:hyperlink>
    </w:p>
    <w:p w:rsidR="0078242A" w:rsidRDefault="0078242A">
      <w:pPr>
        <w:spacing w:after="0" w:line="240" w:lineRule="auto"/>
      </w:pPr>
      <w:bookmarkStart w:id="0" w:name="_GoBack"/>
      <w:bookmarkEnd w:id="0"/>
    </w:p>
    <w:p w:rsidR="0078242A" w:rsidRDefault="0078242A" w:rsidP="0078242A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Агентство по управлению государственным имуществом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2"/>
        <w:gridCol w:w="1938"/>
        <w:gridCol w:w="2086"/>
        <w:gridCol w:w="1549"/>
        <w:gridCol w:w="1048"/>
        <w:gridCol w:w="1057"/>
        <w:gridCol w:w="1279"/>
        <w:gridCol w:w="1145"/>
        <w:gridCol w:w="1049"/>
        <w:gridCol w:w="1059"/>
        <w:gridCol w:w="1582"/>
      </w:tblGrid>
      <w:tr w:rsidR="0078242A" w:rsidTr="007824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Декларированный 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Транспорт-ные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Акулка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Анастасия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89 415,29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Жимкус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Ромуальдасовна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планирования и финансов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638 019,14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кредитные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средства, накопления за предыдущие годы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Иванова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Оксана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Геннадиевна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1 015 791,7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SK3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Зубова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по работе с юридическими лицами и корпоративному управлению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2 922 023,75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доход от продажи имущества, кредитные средства</w:t>
            </w: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8242A" w:rsidTr="007824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242A" w:rsidRDefault="0078242A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</w:tbl>
    <w:p w:rsidR="0078242A" w:rsidRDefault="0078242A" w:rsidP="0078242A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http://www.kadry24.krskstate.ru/dohody/2022/0/id/56103/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242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49672-4F42-4412-A5D6-98B0D0AD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120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krskstate.ru/dohody/2022/0/id/56103/" TargetMode="External"/><Relationship Id="rId4" Type="http://schemas.openxmlformats.org/officeDocument/2006/relationships/hyperlink" Target="http://www.kadry24.krskstate.ru/dohody/2022/0/id/566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2022-06-10T08:52:00Z</dcterms:modified>
</cp:coreProperties>
</file>