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013FE1" w:rsidP="00E722CB">
      <w:pPr>
        <w:spacing w:after="120" w:line="240" w:lineRule="auto"/>
        <w:jc w:val="center"/>
        <w:rPr>
          <w:sz w:val="28"/>
        </w:rPr>
      </w:pPr>
      <w:r>
        <w:rPr>
          <w:noProof/>
          <w:sz w:val="28"/>
        </w:rPr>
        <w:t>Сведения о</w:t>
      </w:r>
      <w:r>
        <w:rPr>
          <w:sz w:val="28"/>
        </w:rPr>
        <w:t xml:space="preserve"> доходах, расходах, об имуществе и обязательствах имущественного характера</w:t>
      </w:r>
      <w:bookmarkStart w:id="0" w:name="_GoBack"/>
      <w:bookmarkEnd w:id="0"/>
    </w:p>
    <w:p w:rsidR="00E722CB" w:rsidRPr="00DE150B" w:rsidP="00A07945">
      <w:pPr>
        <w:spacing w:line="240" w:lineRule="auto"/>
        <w:jc w:val="center"/>
        <w:rPr>
          <w:sz w:val="28"/>
          <w:u w:val="single"/>
          <w:lang w:val="en-US"/>
        </w:rPr>
      </w:pPr>
      <w:r w:rsidRPr="00DE150B">
        <w:rPr>
          <w:noProof/>
          <w:sz w:val="28"/>
          <w:u w:val="single"/>
          <w:lang w:val="en-US"/>
        </w:rPr>
        <w:t>Управление Федеральной</w:t>
      </w:r>
      <w:r w:rsidRPr="00DE150B">
        <w:rPr>
          <w:sz w:val="28"/>
          <w:u w:val="single"/>
          <w:lang w:val="en-US"/>
        </w:rPr>
        <w:t xml:space="preserve"> службы по ветеринарному и фитосанитарному надзору по Республике Башкортостан</w:t>
      </w:r>
    </w:p>
    <w:tbl>
      <w:tblPr>
        <w:tblStyle w:val="table"/>
        <w:tblW w:w="4500" w:type="pct"/>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315"/>
        <w:gridCol w:w="1266"/>
        <w:gridCol w:w="1111"/>
        <w:gridCol w:w="1347"/>
        <w:gridCol w:w="996"/>
        <w:gridCol w:w="916"/>
        <w:gridCol w:w="916"/>
        <w:gridCol w:w="1347"/>
        <w:gridCol w:w="916"/>
        <w:gridCol w:w="916"/>
        <w:gridCol w:w="1283"/>
        <w:gridCol w:w="1075"/>
        <w:gridCol w:w="1015"/>
      </w:tblGrid>
      <w:tr>
        <w:tblPrEx>
          <w:tblW w:w="4500" w:type="pct"/>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Фамилия и инициалы лица, чьи сведения размещаются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Должность</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собственности, вид объекта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собственности, вид собственности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собственности, площадь (кв.м)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собственности, страна расположения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пользовании, вид объекта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пользовании, площадь (кв.м)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Объекты недвижимости, находящиеся в пользовании, страна расположения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Транспортные средства (вид, наименование, марка)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Декларированный годовой доход (руб.)</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center"/>
          </w:tcPr>
          <w:p>
            <w:pPr>
              <w:spacing w:after="0" w:line="240" w:lineRule="auto"/>
              <w:jc w:val="center"/>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8"/>
                <w:szCs w:val="18"/>
              </w:rPr>
              <w:t>Сведения об источниках получения средств, за счет которых совершена сделка (вид приобретенного имущества, источники)</w:t>
            </w: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Байзакова Эльвира Робертовна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656102.46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ШКОДА Yeti</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969040.50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Юмагужина Айгуль Агляметдиновна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финансово-хозяйственного обеспечения, внутреннего финансового контроля, закупок и делопроизводства Управления Россельхознадзора по Республике Башкортостан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LADA GRANTA 219140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1133891.16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Мухамадиев Илдар Расулович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финансового-хозяйственного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757324.70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Галлямова Айгуль Мансуровна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Главный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1402596.45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(263/6279)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98162.00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(2/3)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98.90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(263/6279)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98.90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Аминова Гульшат Рауильевна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 Управления Россельхознадзора по Республике Башкортостан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1261.00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130192.18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 Управления Россельхознадзора по Республике Башкортостан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94.80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 Управления Россельхознадзора по Республике Башкортостан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1261.00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94.80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КИА KIA CEED</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858965.04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1261.00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94.80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1261.00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94.80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Балтикова Ильзида Илфатовна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 -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549623.84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ШКОДА Octavia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1012761.12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Валиева Фируза Киньябулатовна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450868.84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4383.00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4383.00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Лебедева Ирина Александровна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354507.64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Минкина Гузель Тагировна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217191.72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82500.00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Садыкова Элира Шакиряновна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2084.00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506637.07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434993.59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Червякова Нина Андреевна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Старший специалист 2 разряда отдела финансово-хозяйственного обеспечения, внутреннего финансового контроля, закупок и делопроизводства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406316.11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1491.00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371859.83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Галиев Рустам Булатович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Помощник руководителя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(Находящиеся в составе дачных, садоводческих и огороднических объединений)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831.00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Ford EDGE</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1548349.77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Середнюк Алексей Витальевич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3470.00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гаража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Лада X RAY</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881094.33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Гараж</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177.80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3470.00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465036.60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Гараж</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гаражей и автостоянок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177.80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Коннов Сергей Анатольевич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12119625.00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ПЕЖО 408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733260.43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(1/161)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10782849.00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21074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(комната)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21074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135482.47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Ахкямов Ирек Раисович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554510.94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3831.00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2300.00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23000.00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398972.51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Байгузина Эльвина Рафаэльевна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ХУНДАЙ Creta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1027829.01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2205680.66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Гареев Чулпан Аслямович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сельскохозяйственного использования для сенокошения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ТОЙОТА Королла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665500.03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 бессрочное пользование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1383.00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 незавершенное строительство 55%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Огородный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986.00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грузовой автомобиль УАЗ УАЗ-330365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312029.60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 бесрочное пользование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1383.00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15384.00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 безвозмездное пользование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1383.00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Земельный участок для ведения ЛПХ</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Зиганшин Расуль Абуталипович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111830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537302.18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Неклеёнова Алла Сергеевна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45.40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517698.95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Нуриманов Хайдар Маратович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1021.00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525654.12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1134.00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1561043.00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22870000.00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110.40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1561043.00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1021.00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Нурлыев Ильмир Зафилевич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1446.00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(Баня)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2494.00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526580.56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Рахимов Анур Анварович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(1/765)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38729.00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НИССАН Nissan Almera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822673.04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2128.00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транспортное средство автоприцеп КМЗ КМЗ 828420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НИССАН NISSAN X-TRAIL</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транспортного средства легковой автомобиль Сумма сделки: 2 080 000,00 руб. Источники получения средств: Доход, полученный от продажи легкового автомобиля (ВАЗ 2112, 2003 г.) (55 000,00 руб.), Доход, полученный от продажи легкового автомобиля (НИССАН NISSAN ALMERA(G15), 2016 г.) (490 000,00 руб.), Кредит для приобретения автомобиля, АО "РН БАНК", Кредитор, договор № 62847-1221 от 31.12.2021, (651 000,00 / 651 000,00), 4,112%, залог: автомобиль Ниссан Икстрейл, 2021 г.; гарантии и поручительства: нет; созаемщики: нет. (651 000,00 руб.), Накопления за предыдущие годы (884 000,00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(доля в праве 1/765)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38729.00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2128.00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937716.08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Садретдинов Равиль Раисович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(2/3)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1886.00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КИА RIO</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556303.19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(2/3)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41.70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23.1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1886.00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Лада Калина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41.70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Салимьянов Руслан Салаватович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(1/1386)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84400000.00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АУДИ 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576913.08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(1/1386)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84400000.00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655265.24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(4/25)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Кашаев Зуфар Зулкарнеевич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2-ого разряда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190.10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2-ого разряда государственного земельного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Тайота Лексус RХ 350, 2011 г. RХ 350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572518.25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1500.10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496102.26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1482.00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190.10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Хуснутдинов Руслан Рафаелович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41.40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833526.32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Кумирова Ольга Юрьевна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865560.96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Янбеков Айнур Саматович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Старший 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584479.54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Старший 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Старший 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Ганиева Ирина Навазимовна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(Садовый)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817.00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ХУНДАЙ Акцент</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548174.41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транспортного средства легковой автомобиль Сумма сделки: 250 000,00 руб. Источники получения средств: Накопления за предыдущие годы;</w:t>
            </w: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Исянчурин Риф Фазылович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производства (пай))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(1/368)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22410000.00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ХУНДАЙ SOLARIS</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1500307.64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91.30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Мустаев Ришат Мунирович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(1/712)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15636600.00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РЕНО Логан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543328.33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(1/712)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15636600.00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3696.00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3696.00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315148.15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3696.00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3696.00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Сабанаева Элина Леонидовна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444868.86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Сахибгареева Анастасия Вадимовна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1409420.53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1172.00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ветеринарного надзора на Государственной границе РФ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1499.00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810161.48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Хафизуллин Динислам Ильдарович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1 разряда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Гранта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245138.56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1 разряда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1 разряда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34.1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375015.52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34.2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34.3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Фикиева Яна Владимировна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2 разряда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ФОЛЬКСВАГЕН ТИГУАН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916028.96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транспортного средства легковой автомобиль Сумма сделки: 1 940 000,00 руб. Источники получения средств: Доход, полученный от продажи легкового автомобиля (РЕНО КАПТЮР, 2016 г.) (780 000,00 руб.), Кредит потребительский кредит, Акционерное общество "Всероссийский банк развития регионов" 129594 Москва, Сущевский вал, д. 65, кор.1, Кредитор, кредитный договор от 18.03.2021, (1 100 000,00 / 63 332,07), кредит оформлен на супруга - Фикиев Азат Васильевич, 11.7% (1 100 000,00 руб.), Накопления за предыдущие годы (60 000,00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2 разряда отдела ветеринарного надзора на Государственной границе Российской Федерации и транспорте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2269533.92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35.2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Бускунова Айгуль Закировна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88.50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1508066.15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(нежилое помещение)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88.50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ТОЙОТА RAV 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2826891.05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Рамазанова Лейсан Рахматьяновна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(земли населенных пунктов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1560.00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RENAULT ARKANA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746326.27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42.90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42.90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42.90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Хакимова Лейсан Салаватовна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725763.97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FIAT 178CYN1A ALBEA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982377.04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(Садовый)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(садовый дом нежилой)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2756.00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39</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Ишбаев Эмиль Хабирович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Старший 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2374947.94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Старший 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(таунхаус)</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39.1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(комната)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РЕНО Сандеро Степвэй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1594000.00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Багаутдинова Карина Денисовна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45.30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124751.90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Веревкина Алина Раилевна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(Садовый)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СИТРОЕН XSARA PICASSO</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1224271.98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87.90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Гаражи (Гараж)</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(нежилое помещение)</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Рафиков Ильдус Салимьянович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3085.00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549326.64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42.1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3085.00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КИА Рио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544950.05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Сирбаев Урал Фиргатович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2153.00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1481.00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ТОЙОТА Королла Спасио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508680.96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2153.00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163587.06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1481.00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2153.00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1481.00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2153.00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1481.00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1481.00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Хайруллина Гульсина Хайбулловна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ЛАДА 111830 Лада Калина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540171.16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ШЕВРОЛЕ Авео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888194.90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44.3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45</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Шарифуллина Наиля Мусагитовна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674.00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ЛАДА 210740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738352.99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45.1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674.00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Козлова Елена Анатольевна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1 разряда отдела внутреннего ветеринарного надзора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324251.53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(Находящиеся в составе дачных, садоводческих и огороднических объединений)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2110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413107.57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(Находящиеся в составе дачных, садоводческих и огороднических объединений)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Аскаров Радик Галимович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772571.63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Магалимова Зульфия Аскатовна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(Садовый)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795.00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862988.69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Гаражи (Гараж)</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48.1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19.60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Лада Granta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949223.05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48.40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земли поселений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Аксинина Елизавета Юрьевна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Главный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1371.00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726237.54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Главный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92.80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Главный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(Садовый)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92.80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РЕНО Трафик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333789.24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(Садовый)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1371.00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транспортное средство Прицеп грпд 8122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47.80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92.80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1371.00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1371.00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92.80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49.4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92.80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1371.00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Носков Антон Николаевич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Главный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634254.65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Рафикова Гульназ Рустемовна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Комната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269166.31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5238.00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51.1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КИА Sportage 4WD</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2435901.86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(Комната)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Усманова Альфия Забировна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(8/10, общая совместная собственность с супругом Усмановым 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1498.00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691772.44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Ведущий специалист-эксперт отдела правового обеспечения, государственной службы и кадров</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(8/10, общая совместная собственность с супругом Усмановым 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108.10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(8/10, общая совместная собственность с супругой Усмановой А.З.)</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1498.00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LADA LARGUS</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465820.94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(8/10, общая совместная собственность с супругой Усмановой А.З.)</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108.10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транспортное средство Прицеп к легковому автомобилю Пчелка 812200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1498.00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108.10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1498.00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1.83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108.10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Абдуллина Динира Динаровна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3222.00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219110 LADA GRANTA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1116051.72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1578.00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начальник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Гарипова Ляйсан Римовна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заместитель начальника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759530.59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Абдуллин Салават Мансурович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65.60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ШЕВРОЛЕ cobalt</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544728.57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грузовой автомобиль ГАЗ грузовой фургон</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588479.59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65.60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56</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Асылгареев Азат Минигазимович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5070.00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КИА рио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538025.54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84.30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сельскохозяйственная техника Белорус МТЗ-80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56.1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84.30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1451.00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437681.27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совместная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5070.00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Гатауллин Ильгиз Рашитович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LADA 213100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559203.72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 xml:space="preserve">иное транспортное средство прицеп к легковым тс 8501-0000010 </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57.1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183536.52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80.60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Гильметдинов Ансар Мазгарович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1472.00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ШЕВРОЛЕ НИВА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2178186.52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252.40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грузовой автомобиль ГАЗ 33073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252.40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ОПЕЛЬ астра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534157.65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1472.00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59</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Давлетбаев Файруз Шайгарданович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1448.00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988514.52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2788.00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(1/209)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11394000.00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89.90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59.1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(1/209)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11394000.00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89.90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LADA LARGUS</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727954.18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1448.00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2788.00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59.2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89.90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1448.00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2788.00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Зделюева Альбина Исламовна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737160.31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недвижимого имущества Земельные участки (Для размещения домов индивидуальной жилой застройки) Сумма сделки: 700 000,00 руб. Источники получения средств: Накопления за предыдущие годы (2 666 118,17 руб.), Средства материнского (семейного) капитала (483 881,83 руб.), займ (заемщик супруг),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жилого дома Иное недвижимое имущество Жилой дом Сумма сделки: 3 650 000,00 руб. Источники получения средств: Накопления за предыдущие годы (2 666 118,17 руб.), Средства материнского (семейного) капитала (483 881,83 руб.), займ (заемщик супруг),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(1/920)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73600106.00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125.80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недвижимого имущества Земельные участки (Для размещения домов индивидуальной жилой застройки) Сумма сделки: 700 000,00 руб. Источники получения средств: Накопления за предыдущие годы (2 666 118,17 руб.), Средства материнского (семейного) капитала (483 881,83 руб.), займ (заемщик супруг),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125.80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жилого дома Иное недвижимое имущество Жилой дом Сумма сделки: 3 650 000,00 руб. Источники получения средств: Накопления за предыдущие годы (2 666 118,17 руб.), Средства материнского (семейного) капитала (483 881,83 руб.), займ (заемщик супруг),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392909.40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недвижимого имущества Земельные участки (Для размещения домов индивидуальной жилой застройки) Сумма сделки: 700 000,00 руб. Источники получения средств: Накопления за предыдущие годы (2 666 118,17 руб.), Средства материнского (семейного) капитала (483 881,83 руб.), займ,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1034.00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жилого дома Иное недвижимое имущество Жилой дом Сумма сделки: 3 650 000,00 руб. Источники получения средств: Накопления за предыдущие годы (2 666 118,17 руб.), Средства материнского (семейного) капитала (483 881,83 руб.), Накопления за предыдущие годы, Средства материнского (семейного) капитала, займ,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(1/920)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73600106.00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125.80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недвижимого имущества Земельные участки (Для размещения домов индивидуальной жилой застройки) Сумма сделки: 700 000,00 руб. Источники получения средств: Накопления за предыдущие годы (2 666 118,17 руб.), Средства материнского (семейного) капитала (483 881,83 руб.), займ,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125.80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Вид расхода: Приобретение жилого дома Иное недвижимое имущество Жилой дом Сумма сделки: 3 650 000,00 руб. Источники получения средств: Накопления за предыдущие годы (2 666 118,17 руб.), Средства материнского (семейного) капитала (483 881,83 руб.), Накопления за предыдущие годы, Средства материнского (семейного) капитала, займ, займодавец ООО Дружба (1 200 000,00 руб.)</w:t>
            </w: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84.30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50.80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755.00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Иванова Екатерина Ивановна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и безопасностью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37.80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566399.59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Каримова Зульфия Файрузовна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582309.68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LADA LARGUS</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1513171.68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(Объект незавершенного строительства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62.5</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62.6</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1600.00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70.90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объект незавершенного строительства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179.30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Матвеева Люция Мирфатовна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527867.47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(8/10, совместно с супругом Матвеевым В. Д.)</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78653.00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329064.86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(8/10, совместно с супругой Матвеевой Л. 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63.3</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Муллагазиев Айзат Мухаметгазиевич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2084.00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21099</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527044.70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(1/498)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28750000.00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сельскохозяйственного использования)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(1/498)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28750000.00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89.00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КИА DE (JB/Rio)</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392140.28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Приусадебный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2267.00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65</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Сулейманова Гульназ Ришатовна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30.50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600737.67</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Тактаева Розалия Салаватовна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74.60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617179.02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265.00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1250.00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НИССАН кашкай</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1806023.00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265.00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74.60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66.2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74.60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67</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Уразгильдин Халил Анварович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(Под индивидуальное жилищное строительство)</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1503.00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СУЗУКИ Grand Vitara</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545353.11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102.40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68</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Шигапов Азамат Фиргатович</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сенокошения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311535.00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ВАЗ LADA VESTA GFK110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462948.54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Жилые дома, дачи (Жилой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Государственный инспектор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Иное недвижимое имущество (Объект незавершенного строительства)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36.00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68.1</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Супруга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238850.22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68.2</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68.3</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68.4</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78.80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 Для ведения личного подсобного хозяйства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1327.00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69</w:t>
            </w:r>
          </w:p>
        </w:tc>
        <w:tc>
          <w:tcPr>
            <w:vMerge w:val="restart"/>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Аскарова Айгуль Амировна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3 разряда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(1/4)</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легковой автомобиль хюндай солярис</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480598.66</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3 разряда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Жилой дом</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vMerge/>
            <w:tcBorders>
              <w:top w:val="single" w:sz="6" w:space="0" w:color="CCCCCC"/>
              <w:left w:val="single" w:sz="6" w:space="0" w:color="CCCCCC"/>
              <w:bottom w:val="single" w:sz="6" w:space="0" w:color="CCCCCC"/>
              <w:right w:val="single" w:sz="6" w:space="0" w:color="CCCCCC"/>
            </w:tcBorders>
            <w:vAlign w:val="center"/>
          </w:tcPr>
          <w:p>
            <w:pPr>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3 разряда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Земельный участок.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1500.00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69.1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69.2</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Несовершеннолетний ребенок</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Земельные участки (Для размещения домов индивидуальной жилой застройки)</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Общая долевая (3/8)</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1167.00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64.00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Шакирова Регина Диловна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Специалист 3 разряда отдела карантина растений, контроля за качеством зерна и семенного контроля.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Квартиры (Квартира)</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Индивидуальная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29.70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Российская Федерация</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387636.30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r>
        <w:tblPrEx>
          <w:tblW w:w="4500" w:type="pct"/>
          <w:tblInd w:w="60" w:type="dxa"/>
          <w:tblCellMar>
            <w:top w:w="15" w:type="dxa"/>
            <w:left w:w="15" w:type="dxa"/>
            <w:bottom w:w="15" w:type="dxa"/>
            <w:right w:w="15" w:type="dxa"/>
          </w:tblCellMar>
        </w:tblPrEx>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70.1</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Cупруг</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right"/>
              <w:rPr>
                <w:rFonts w:ascii="Times New Roman" w:eastAsia="Times New Roman" w:hAnsi="Times New Roman" w:cs="Times New Roman"/>
                <w:b w:val="0"/>
                <w:bCs w:val="0"/>
                <w:i w:val="0"/>
                <w:iCs w:val="0"/>
                <w:smallCaps w:val="0"/>
                <w:color w:val="000000"/>
                <w:sz w:val="18"/>
                <w:szCs w:val="18"/>
              </w:rPr>
            </w:pPr>
            <w:r>
              <w:rPr>
                <w:rFonts w:ascii="Times New Roman" w:eastAsia="Times New Roman" w:hAnsi="Times New Roman" w:cs="Times New Roman"/>
                <w:b w:val="0"/>
                <w:bCs w:val="0"/>
                <w:i w:val="0"/>
                <w:iCs w:val="0"/>
                <w:smallCaps w:val="0"/>
                <w:color w:val="000000"/>
                <w:sz w:val="16"/>
                <w:szCs w:val="18"/>
              </w:rPr>
              <w:t>0.00</w:t>
            </w:r>
          </w:p>
        </w:tc>
        <w:tc>
          <w:tcPr>
            <w:tcBorders>
              <w:top w:val="single" w:sz="6" w:space="0" w:color="CCCCCC"/>
              <w:left w:val="single" w:sz="6" w:space="0" w:color="CCCCCC"/>
              <w:bottom w:val="single" w:sz="6" w:space="0" w:color="CCCCCC"/>
              <w:right w:val="single" w:sz="6" w:space="0" w:color="CCCCCC"/>
            </w:tcBorders>
            <w:noWrap w:val="0"/>
            <w:tcMar>
              <w:top w:w="45" w:type="dxa"/>
              <w:left w:w="52" w:type="dxa"/>
              <w:bottom w:w="45" w:type="dxa"/>
              <w:right w:w="52" w:type="dxa"/>
            </w:tcMar>
            <w:vAlign w:val="top"/>
          </w:tcPr>
          <w:p>
            <w:pPr>
              <w:spacing w:after="0" w:line="240" w:lineRule="auto"/>
              <w:jc w:val="left"/>
              <w:rPr>
                <w:rFonts w:ascii="Times New Roman" w:eastAsia="Times New Roman" w:hAnsi="Times New Roman" w:cs="Times New Roman"/>
                <w:b w:val="0"/>
                <w:bCs w:val="0"/>
                <w:i w:val="0"/>
                <w:iCs w:val="0"/>
                <w:smallCaps w:val="0"/>
                <w:color w:val="000000"/>
                <w:sz w:val="18"/>
                <w:szCs w:val="18"/>
              </w:rPr>
            </w:pPr>
          </w:p>
        </w:tc>
      </w:tr>
    </w:tbl>
    <w:p w:rsidR="002F6F3C" w:rsidRPr="001F55F6">
      <w:pPr>
        <w:rPr>
          <w:sz w:val="28"/>
          <w:lang w:val="en-US"/>
        </w:rPr>
      </w:pPr>
    </w:p>
    <w:sectPr w:rsidSect="00013FE1">
      <w:footerReference w:type="default" r:id="rId4"/>
      <w:pgSz w:w="16838" w:h="11906" w:orient="landscape"/>
      <w:pgMar w:top="851" w:right="964" w:bottom="56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26.05.2022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3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Words>
  <Characters>167</Characters>
  <Application>Microsoft Office Word</Application>
  <DocSecurity>0</DocSecurity>
  <Lines>1</Lines>
  <Paragraphs>1</Paragraphs>
  <ScaleCrop>false</ScaleCrop>
  <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Ретюнских Алексей Сергеевич</dc:creator>
  <cp:lastModifiedBy>Ретюнских Алексей Сергеевич</cp:lastModifiedBy>
  <cp:revision>13</cp:revision>
  <dcterms:created xsi:type="dcterms:W3CDTF">2014-07-25T11:29:00Z</dcterms:created>
  <dcterms:modified xsi:type="dcterms:W3CDTF">2015-06-28T16:04:00Z</dcterms:modified>
</cp:coreProperties>
</file>