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заместителя Губернатора Брянской области Агафоновой Ирины Витальевны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EB08F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bookmarkStart w:id="0" w:name="Par88"/>
            <w:bookmarkEnd w:id="0"/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1C5B74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Агафонова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Ирина Витальевна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EB08F9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3 333 285,25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Тойота Авенсис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3A19A9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(186/300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ей</w:t>
            </w:r>
            <w:r w:rsidRPr="00B531D1">
              <w:rPr>
                <w:szCs w:val="24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bookmarkStart w:id="1" w:name="Par184"/>
      <w:bookmarkEnd w:id="1"/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bookmarkStart w:id="2" w:name="Par185"/>
      <w:bookmarkEnd w:id="2"/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lastRenderedPageBreak/>
        <w:t>заместителя Губернатора Брянской области Бардукова Андрея Николаевича и</w:t>
      </w:r>
      <w:r w:rsidRPr="008617BE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членов его семьи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EB08F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DA217C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Бардуков 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Андрей Николаевич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D35111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EB08F9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4 655 411,83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легковые:</w:t>
            </w:r>
          </w:p>
          <w:p w:rsidR="00B65ED5" w:rsidRPr="00D3511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 w:rsidRPr="00D35111">
              <w:rPr>
                <w:szCs w:val="24"/>
              </w:rPr>
              <w:t>Аутлендер</w:t>
            </w:r>
          </w:p>
          <w:p w:rsidR="00B65ED5" w:rsidRPr="00D35111" w:rsidRDefault="00B65ED5">
            <w:pPr>
              <w:widowControl w:val="0"/>
              <w:spacing w:after="0"/>
              <w:rPr>
                <w:szCs w:val="24"/>
              </w:rPr>
            </w:pPr>
            <w:r w:rsidRPr="00D35111">
              <w:rPr>
                <w:szCs w:val="24"/>
              </w:rPr>
              <w:t xml:space="preserve">Ауди </w:t>
            </w:r>
            <w:r w:rsidRPr="00D35111">
              <w:rPr>
                <w:szCs w:val="24"/>
                <w:lang w:val="en-US"/>
              </w:rPr>
              <w:t>Q</w:t>
            </w:r>
            <w:r w:rsidRPr="00D35111">
              <w:rPr>
                <w:szCs w:val="24"/>
              </w:rPr>
              <w:t xml:space="preserve"> 7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 w:rsidRPr="00D35111">
              <w:rPr>
                <w:szCs w:val="24"/>
              </w:rPr>
              <w:t>Прицеп МЗСА 81771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Прицеп 71871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Водный транспорт: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Моторная лодка Вятбот 490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Pr="00D35111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DA217C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 w:rsidP="00D35111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D35111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(1</w:t>
            </w:r>
            <w:r>
              <w:rPr>
                <w:szCs w:val="24"/>
              </w:rPr>
              <w:t>79</w:t>
            </w:r>
            <w:r w:rsidRPr="00B531D1">
              <w:rPr>
                <w:szCs w:val="24"/>
              </w:rPr>
              <w:t>/</w:t>
            </w:r>
            <w:r>
              <w:rPr>
                <w:szCs w:val="24"/>
              </w:rPr>
              <w:t>400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ей</w:t>
            </w:r>
            <w:r w:rsidRPr="00B531D1">
              <w:rPr>
                <w:szCs w:val="24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D66C9D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491 956,23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2695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  <w:p w:rsidR="00B65ED5" w:rsidRDefault="00B65ED5" w:rsidP="00C26953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 w:rsidP="00C26953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(1</w:t>
            </w:r>
            <w:r>
              <w:rPr>
                <w:szCs w:val="24"/>
              </w:rPr>
              <w:t>79</w:t>
            </w:r>
            <w:r w:rsidRPr="00B531D1">
              <w:rPr>
                <w:szCs w:val="24"/>
              </w:rPr>
              <w:t>/</w:t>
            </w:r>
            <w:r>
              <w:rPr>
                <w:szCs w:val="24"/>
              </w:rPr>
              <w:t>400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ей</w:t>
            </w:r>
            <w:r w:rsidRPr="00B531D1">
              <w:rPr>
                <w:szCs w:val="24"/>
              </w:rPr>
              <w:t>)</w:t>
            </w:r>
          </w:p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 w:rsidP="001A4CEF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Pr="00B531D1" w:rsidRDefault="00B65ED5" w:rsidP="001A4CEF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B531D1">
              <w:rPr>
                <w:szCs w:val="24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5600,0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DA217C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B65ED5" w:rsidTr="00D66C9D">
        <w:trPr>
          <w:trHeight w:val="175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1A4CEF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D15FDE">
        <w:trPr>
          <w:trHeight w:val="20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 w:rsidP="00D15FDE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4200,0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677A7F">
        <w:trPr>
          <w:trHeight w:val="20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D15FDE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677A7F">
        <w:trPr>
          <w:trHeight w:val="1490"/>
        </w:trPr>
        <w:tc>
          <w:tcPr>
            <w:tcW w:w="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4200,0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A4CEF">
        <w:trPr>
          <w:trHeight w:val="20"/>
        </w:trPr>
        <w:tc>
          <w:tcPr>
            <w:tcW w:w="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1A4CEF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</w:t>
            </w:r>
            <w:r>
              <w:rPr>
                <w:szCs w:val="24"/>
              </w:rPr>
              <w:t>21</w:t>
            </w:r>
            <w:r w:rsidRPr="00B531D1">
              <w:rPr>
                <w:szCs w:val="24"/>
              </w:rPr>
              <w:t>/</w:t>
            </w:r>
            <w:r>
              <w:rPr>
                <w:szCs w:val="24"/>
              </w:rPr>
              <w:t>400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B531D1">
              <w:rPr>
                <w:szCs w:val="24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A4CEF">
        <w:trPr>
          <w:trHeight w:val="20"/>
        </w:trPr>
        <w:tc>
          <w:tcPr>
            <w:tcW w:w="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4200,0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DA217C">
        <w:trPr>
          <w:trHeight w:val="2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</w:t>
            </w:r>
            <w:r>
              <w:rPr>
                <w:szCs w:val="24"/>
              </w:rPr>
              <w:t>21</w:t>
            </w:r>
            <w:r w:rsidRPr="00B531D1">
              <w:rPr>
                <w:szCs w:val="24"/>
              </w:rPr>
              <w:t>/</w:t>
            </w:r>
            <w:r>
              <w:rPr>
                <w:szCs w:val="24"/>
              </w:rPr>
              <w:t>400</w:t>
            </w:r>
            <w:r w:rsidRPr="00B531D1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B531D1">
              <w:rPr>
                <w:szCs w:val="24"/>
              </w:rPr>
              <w:t>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врио заместителя Губернатора Брянской области Егоровой Елены Валерьевны и ее несовершеннолетнего ребенка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EB08F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1C5B74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Елена Валерьевна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 xml:space="preserve">Врио заместителя </w:t>
            </w:r>
            <w:r>
              <w:rPr>
                <w:szCs w:val="24"/>
              </w:rPr>
              <w:lastRenderedPageBreak/>
              <w:t>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EB08F9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2 336 426,39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47,7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 w:rsidP="00EB7EE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Default="00B65ED5" w:rsidP="00EB7EE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(1/4</w:t>
            </w:r>
            <w:r w:rsidRPr="00B531D1">
              <w:rPr>
                <w:szCs w:val="24"/>
              </w:rPr>
              <w:t xml:space="preserve"> доля)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EB7EE5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B57356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EB7EE5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1C5B74"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EB7EE5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>заместителя Губернатора Брянской области Грибанова Бориса Ивановича и его супруги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915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243"/>
        <w:gridCol w:w="1271"/>
        <w:gridCol w:w="1843"/>
        <w:gridCol w:w="1557"/>
        <w:gridCol w:w="1697"/>
        <w:gridCol w:w="991"/>
        <w:gridCol w:w="1413"/>
        <w:gridCol w:w="1843"/>
        <w:gridCol w:w="1612"/>
      </w:tblGrid>
      <w:tr w:rsidR="00B65ED5" w:rsidTr="00430FCE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B65ED5" w:rsidTr="00430FCE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собственности или </w:t>
            </w:r>
            <w:r>
              <w:rPr>
                <w:szCs w:val="24"/>
              </w:rPr>
              <w:lastRenderedPageBreak/>
              <w:t>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 м.)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430FCE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Грибанов 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Борис Иванович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C7D07" w:rsidRDefault="00B65ED5">
            <w:pPr>
              <w:widowControl w:val="0"/>
              <w:spacing w:after="0"/>
              <w:rPr>
                <w:szCs w:val="24"/>
              </w:rPr>
            </w:pPr>
            <w:r w:rsidRPr="001C7D07">
              <w:rPr>
                <w:szCs w:val="24"/>
              </w:rPr>
              <w:t>5 753 263,92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C7D07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 w:rsidRPr="001C7D07">
              <w:rPr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Хундай Крета,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УАЗ-452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430FCE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C7D07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 w:rsidRPr="001C7D07">
              <w:rPr>
                <w:szCs w:val="24"/>
              </w:rPr>
              <w:t>супруга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C7D07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C7D07" w:rsidRDefault="00B65ED5">
            <w:pPr>
              <w:widowControl w:val="0"/>
              <w:spacing w:after="0"/>
              <w:rPr>
                <w:szCs w:val="24"/>
              </w:rPr>
            </w:pPr>
            <w:r w:rsidRPr="001C7D07">
              <w:rPr>
                <w:szCs w:val="24"/>
              </w:rPr>
              <w:t>229 199,57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  <w:lang w:val="en-US"/>
              </w:rPr>
              <w:t>Toyota RAV</w:t>
            </w:r>
            <w:r>
              <w:rPr>
                <w:szCs w:val="24"/>
              </w:rPr>
              <w:t xml:space="preserve"> 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430FCE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21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21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врио заместителя Губернатора Брянской области Кулешовой Татьяны Владимировны и ее супруга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EB08F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 xml:space="preserve">сделка </w:t>
            </w:r>
            <w:hyperlink r:id="rId13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собственности или </w:t>
            </w:r>
            <w:r>
              <w:rPr>
                <w:szCs w:val="24"/>
              </w:rPr>
              <w:lastRenderedPageBreak/>
              <w:t>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Кулешова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Татьяна 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Врио заместителя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EB08F9" w:rsidRDefault="00B65ED5">
            <w:pPr>
              <w:widowControl w:val="0"/>
              <w:spacing w:after="0"/>
              <w:rPr>
                <w:szCs w:val="24"/>
              </w:rPr>
            </w:pPr>
            <w:r w:rsidRPr="00EB08F9">
              <w:rPr>
                <w:szCs w:val="24"/>
              </w:rPr>
              <w:t>4 735 357,86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1391,0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color w:val="000000"/>
                <w:szCs w:val="24"/>
                <w:lang w:val="en-US"/>
              </w:rPr>
              <w:t>OPEL Meriva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600,0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47,6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33,7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66,8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Хозяйственная пристройка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B57356">
            <w:pPr>
              <w:widowControl w:val="0"/>
              <w:spacing w:after="0"/>
              <w:rPr>
                <w:szCs w:val="24"/>
              </w:rPr>
            </w:pPr>
            <w:r w:rsidRPr="00B57356">
              <w:rPr>
                <w:szCs w:val="24"/>
              </w:rPr>
              <w:t>6,0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2E1C3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B57356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334,0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2E1C3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B57356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2E1C3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2E1C3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183 000,00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(1/5 доля)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65,0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 w:rsidRPr="00B531D1">
              <w:rPr>
                <w:color w:val="000000"/>
                <w:szCs w:val="24"/>
              </w:rPr>
              <w:t xml:space="preserve">Лэнд Ровер </w:t>
            </w:r>
            <w:r w:rsidRPr="00B531D1">
              <w:rPr>
                <w:color w:val="000000"/>
                <w:szCs w:val="24"/>
                <w:lang w:val="en-US"/>
              </w:rPr>
              <w:t>Range</w:t>
            </w:r>
            <w:r w:rsidRPr="00B531D1">
              <w:rPr>
                <w:color w:val="000000"/>
                <w:szCs w:val="24"/>
              </w:rPr>
              <w:t xml:space="preserve"> </w:t>
            </w:r>
            <w:r w:rsidRPr="00B531D1">
              <w:rPr>
                <w:color w:val="000000"/>
                <w:szCs w:val="24"/>
                <w:lang w:val="en-US"/>
              </w:rPr>
              <w:t>Rover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Иное транспорт- ное средство</w:t>
            </w:r>
          </w:p>
          <w:p w:rsidR="00B65ED5" w:rsidRPr="00EF224F" w:rsidRDefault="00B65ED5">
            <w:pPr>
              <w:widowControl w:val="0"/>
              <w:spacing w:after="0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Снегоболотоход </w:t>
            </w:r>
            <w:r>
              <w:rPr>
                <w:color w:val="000000"/>
                <w:szCs w:val="24"/>
                <w:lang w:val="en-US"/>
              </w:rPr>
              <w:t>Stels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334,0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EF224F">
        <w:trPr>
          <w:trHeight w:val="732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1011,0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B531D1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EB08F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заместителя Губернатора Брянской области Лемешова Геннадия Владимировича и членов его семьи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852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4"/>
        <w:gridCol w:w="1272"/>
        <w:gridCol w:w="1843"/>
        <w:gridCol w:w="1558"/>
        <w:gridCol w:w="1699"/>
        <w:gridCol w:w="992"/>
        <w:gridCol w:w="1415"/>
        <w:gridCol w:w="1844"/>
        <w:gridCol w:w="1537"/>
      </w:tblGrid>
      <w:tr w:rsidR="00B65ED5" w:rsidTr="00162A83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принадлежащих  на праве собственности </w:t>
            </w: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 xml:space="preserve">совершена сделка </w:t>
            </w:r>
            <w:hyperlink r:id="rId15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162A83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собственности </w:t>
            </w:r>
            <w:r>
              <w:rPr>
                <w:szCs w:val="24"/>
              </w:rPr>
              <w:lastRenderedPageBreak/>
              <w:t>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 м.)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847CCD">
        <w:trPr>
          <w:trHeight w:val="72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Лемешов 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Геннадий Владимирович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62A83" w:rsidRDefault="00B65ED5">
            <w:pPr>
              <w:widowControl w:val="0"/>
              <w:spacing w:after="0"/>
              <w:rPr>
                <w:szCs w:val="24"/>
              </w:rPr>
            </w:pPr>
            <w:r w:rsidRPr="00162A83">
              <w:rPr>
                <w:szCs w:val="24"/>
              </w:rPr>
              <w:t>6 330 634,51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62A83" w:rsidRDefault="00B65ED5">
            <w:pPr>
              <w:widowControl w:val="0"/>
              <w:spacing w:after="0"/>
              <w:rPr>
                <w:szCs w:val="24"/>
              </w:rPr>
            </w:pPr>
            <w:r w:rsidRPr="00162A83">
              <w:rPr>
                <w:color w:val="000000"/>
                <w:szCs w:val="24"/>
              </w:rPr>
              <w:t>Автомобиль</w:t>
            </w:r>
          </w:p>
          <w:p w:rsidR="00B65ED5" w:rsidRPr="00162A83" w:rsidRDefault="00B65ED5">
            <w:pPr>
              <w:widowControl w:val="0"/>
              <w:spacing w:after="0"/>
              <w:rPr>
                <w:szCs w:val="24"/>
              </w:rPr>
            </w:pPr>
            <w:r w:rsidRPr="00162A83">
              <w:rPr>
                <w:color w:val="000000"/>
                <w:szCs w:val="24"/>
              </w:rPr>
              <w:t>легковой</w:t>
            </w:r>
          </w:p>
          <w:p w:rsidR="00B65ED5" w:rsidRPr="00162A83" w:rsidRDefault="00B65ED5">
            <w:pPr>
              <w:widowControl w:val="0"/>
              <w:spacing w:after="0"/>
              <w:rPr>
                <w:szCs w:val="24"/>
                <w:lang w:val="en-US"/>
              </w:rPr>
            </w:pPr>
            <w:r w:rsidRPr="00162A83">
              <w:rPr>
                <w:szCs w:val="24"/>
              </w:rPr>
              <w:t xml:space="preserve">Нёндай </w:t>
            </w:r>
            <w:r w:rsidRPr="00162A83">
              <w:rPr>
                <w:szCs w:val="24"/>
                <w:lang w:val="en-US"/>
              </w:rPr>
              <w:t>Palisade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847CCD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62A83" w:rsidRDefault="00B65ED5" w:rsidP="00162A83">
            <w:pPr>
              <w:widowControl w:val="0"/>
              <w:spacing w:after="0"/>
              <w:rPr>
                <w:szCs w:val="24"/>
                <w:lang w:val="en-US"/>
              </w:rPr>
            </w:pPr>
            <w:r w:rsidRPr="00162A83">
              <w:rPr>
                <w:szCs w:val="24"/>
              </w:rPr>
              <w:t>939</w:t>
            </w:r>
            <w:r w:rsidRPr="00162A83">
              <w:rPr>
                <w:szCs w:val="24"/>
                <w:lang w:val="en-US"/>
              </w:rPr>
              <w:t> </w:t>
            </w:r>
            <w:r w:rsidRPr="00162A83">
              <w:rPr>
                <w:szCs w:val="24"/>
              </w:rPr>
              <w:t>624,5</w:t>
            </w:r>
            <w:r w:rsidRPr="00162A83">
              <w:rPr>
                <w:szCs w:val="24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847CCD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62A83" w:rsidRDefault="00B65ED5">
            <w:pPr>
              <w:widowControl w:val="0"/>
              <w:spacing w:after="0"/>
              <w:rPr>
                <w:szCs w:val="24"/>
              </w:rPr>
            </w:pPr>
            <w:r w:rsidRPr="00162A83">
              <w:rPr>
                <w:color w:val="000000"/>
                <w:szCs w:val="24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345E0B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62A83" w:rsidRDefault="00B65ED5">
            <w:pPr>
              <w:widowControl w:val="0"/>
              <w:spacing w:after="0"/>
              <w:rPr>
                <w:szCs w:val="24"/>
              </w:rPr>
            </w:pPr>
            <w:r w:rsidRPr="00162A83">
              <w:rPr>
                <w:szCs w:val="24"/>
              </w:rPr>
              <w:t>36,0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345E0B"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color w:val="000000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16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16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заместителя Губернатора Брянской области Лучкина Николая Сергеевича и его супруги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>за период с 1 января 202</w:t>
      </w:r>
      <w:r w:rsidRPr="005B6301">
        <w:rPr>
          <w:sz w:val="28"/>
          <w:szCs w:val="24"/>
        </w:rPr>
        <w:t>1</w:t>
      </w:r>
      <w:r>
        <w:rPr>
          <w:sz w:val="28"/>
          <w:szCs w:val="24"/>
        </w:rPr>
        <w:t xml:space="preserve"> года по 31 декабря 202</w:t>
      </w:r>
      <w:r w:rsidRPr="005B6301">
        <w:rPr>
          <w:sz w:val="28"/>
          <w:szCs w:val="24"/>
        </w:rPr>
        <w:t>1</w:t>
      </w:r>
      <w:r>
        <w:rPr>
          <w:sz w:val="28"/>
          <w:szCs w:val="24"/>
        </w:rPr>
        <w:t xml:space="preserve">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</w:t>
            </w:r>
            <w:r>
              <w:rPr>
                <w:szCs w:val="24"/>
              </w:rPr>
              <w:lastRenderedPageBreak/>
              <w:t>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имя, отчество лица, чьи </w:t>
            </w:r>
            <w:r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Должность лица, </w:t>
            </w:r>
            <w:r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</w:t>
            </w:r>
            <w:r>
              <w:rPr>
                <w:szCs w:val="24"/>
              </w:rPr>
              <w:lastRenderedPageBreak/>
              <w:t xml:space="preserve">доход </w:t>
            </w:r>
            <w:hyperlink r:id="rId16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недвижимого имущества, принадлежащие на праве собственности или находящихся в </w:t>
            </w:r>
            <w:r>
              <w:rPr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средства, </w:t>
            </w:r>
            <w:r>
              <w:rPr>
                <w:szCs w:val="24"/>
              </w:rPr>
              <w:lastRenderedPageBreak/>
              <w:t>принадлежащие на праве собственности (вид, марка)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r:id="rId17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Лучкин Николай Сергеевич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5B6301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5B6301" w:rsidRDefault="00B65ED5">
            <w:pPr>
              <w:widowControl w:val="0"/>
              <w:spacing w:after="0"/>
              <w:rPr>
                <w:szCs w:val="24"/>
              </w:rPr>
            </w:pPr>
            <w:r w:rsidRPr="005B6301">
              <w:rPr>
                <w:szCs w:val="24"/>
              </w:rPr>
              <w:t>4 798 086,21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149,6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RAV-4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7934,0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5B6301" w:rsidRDefault="00B65ED5">
            <w:pPr>
              <w:widowControl w:val="0"/>
              <w:spacing w:after="0"/>
              <w:rPr>
                <w:szCs w:val="24"/>
              </w:rPr>
            </w:pPr>
            <w:r w:rsidRPr="005B6301">
              <w:rPr>
                <w:szCs w:val="24"/>
              </w:rPr>
              <w:t>187 642,81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149,6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КИА </w:t>
            </w:r>
            <w:r>
              <w:rPr>
                <w:color w:val="000000"/>
                <w:szCs w:val="24"/>
                <w:lang w:val="en-US"/>
              </w:rPr>
              <w:t>Cerato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7934,0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3949,0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Здание производственного корпуса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710,1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 xml:space="preserve"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</w:t>
      </w:r>
      <w:r>
        <w:rPr>
          <w:szCs w:val="24"/>
        </w:rPr>
        <w:lastRenderedPageBreak/>
        <w:t>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врио заместителя Губернатора Брянской области Петроченко Александра Сергеевича и его супруги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EB08F9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18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Петроченко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Александр Сергеевич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Врио заместителя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EB08F9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2 797 007,90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Тойота Камри,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Хёндай Соната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188,1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61D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2695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2E1C38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755484"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B57356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2084,0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224 388,53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общая долевая</w:t>
            </w:r>
          </w:p>
          <w:p w:rsidR="00B65ED5" w:rsidRPr="00B531D1" w:rsidRDefault="00B65ED5" w:rsidP="00C26953">
            <w:pPr>
              <w:widowControl w:val="0"/>
              <w:spacing w:after="0"/>
              <w:rPr>
                <w:szCs w:val="24"/>
              </w:rPr>
            </w:pPr>
            <w:r w:rsidRPr="00B531D1">
              <w:rPr>
                <w:szCs w:val="24"/>
              </w:rPr>
              <w:t>(1/</w:t>
            </w:r>
            <w:r>
              <w:rPr>
                <w:szCs w:val="24"/>
              </w:rPr>
              <w:t>2</w:t>
            </w:r>
            <w:r w:rsidRPr="00B531D1">
              <w:rPr>
                <w:szCs w:val="24"/>
              </w:rPr>
              <w:t xml:space="preserve"> доля)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31D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2084,0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Мицубиси Аутлендер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EB08F9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EB08F9"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B57356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заместителя Губернатора Брянской области Петушковой Галины Васильевны и ее супруга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с 1 января 2021 года по 31 декабря 2021 года 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</w:p>
    <w:p w:rsidR="00B65ED5" w:rsidRDefault="00B65ED5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242"/>
        <w:gridCol w:w="1272"/>
        <w:gridCol w:w="1840"/>
        <w:gridCol w:w="1558"/>
        <w:gridCol w:w="1699"/>
        <w:gridCol w:w="989"/>
        <w:gridCol w:w="1412"/>
        <w:gridCol w:w="1844"/>
        <w:gridCol w:w="1838"/>
      </w:tblGrid>
      <w:tr w:rsidR="00B65ED5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20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B65ED5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Петушкова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Галина Васильевна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color w:val="000000"/>
                <w:szCs w:val="24"/>
              </w:rPr>
              <w:t>Заместитель Губернатора Брянской области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357389" w:rsidRDefault="00B65ED5">
            <w:pPr>
              <w:widowControl w:val="0"/>
              <w:spacing w:after="0"/>
              <w:rPr>
                <w:szCs w:val="24"/>
              </w:rPr>
            </w:pPr>
            <w:r w:rsidRPr="00357389">
              <w:rPr>
                <w:szCs w:val="24"/>
              </w:rPr>
              <w:t>6 627 726,02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Pr="00357389" w:rsidRDefault="00B65ED5" w:rsidP="00357389">
            <w:pPr>
              <w:widowControl w:val="0"/>
              <w:spacing w:after="0"/>
              <w:rPr>
                <w:szCs w:val="24"/>
              </w:rPr>
            </w:pPr>
            <w:r w:rsidRPr="00357389">
              <w:rPr>
                <w:color w:val="000000"/>
                <w:szCs w:val="24"/>
              </w:rPr>
              <w:t>Жилой дом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B65ED5" w:rsidRDefault="00B65ED5" w:rsidP="00357389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Строение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(1/2 доля)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(1/2 доля)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  <w:p w:rsidR="00B65ED5" w:rsidRPr="00357389" w:rsidRDefault="00B65ED5" w:rsidP="00357389">
            <w:pPr>
              <w:widowControl w:val="0"/>
              <w:spacing w:after="0"/>
              <w:rPr>
                <w:szCs w:val="24"/>
              </w:rPr>
            </w:pPr>
            <w:r w:rsidRPr="00357389"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            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560,0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1838,0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3700,0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38,6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226,4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93,2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C81A48" w:rsidRDefault="00B65ED5">
            <w:pPr>
              <w:widowControl w:val="0"/>
              <w:spacing w:after="0"/>
              <w:rPr>
                <w:szCs w:val="24"/>
              </w:rPr>
            </w:pPr>
            <w:r w:rsidRPr="00C81A48">
              <w:rPr>
                <w:szCs w:val="24"/>
              </w:rPr>
              <w:t>409 061,02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26,0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26,0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93,2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B65ED5" w:rsidRPr="00C81A48" w:rsidRDefault="00B65ED5">
            <w:pPr>
              <w:widowControl w:val="0"/>
              <w:spacing w:after="0"/>
              <w:rPr>
                <w:szCs w:val="24"/>
                <w:lang w:val="en-US"/>
              </w:rPr>
            </w:pPr>
            <w:r w:rsidRPr="00C81A48">
              <w:rPr>
                <w:szCs w:val="24"/>
              </w:rPr>
              <w:t xml:space="preserve">Шкода </w:t>
            </w:r>
            <w:r w:rsidRPr="00C81A48">
              <w:rPr>
                <w:szCs w:val="24"/>
                <w:lang w:val="en-US"/>
              </w:rPr>
              <w:t>KAROQ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B65ED5" w:rsidRDefault="00B65ED5">
      <w:pPr>
        <w:widowControl w:val="0"/>
        <w:spacing w:after="0"/>
        <w:rPr>
          <w:color w:val="000000"/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color w:val="000000"/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заместителя Губернатора Брянской области Филипенко Юрия Валентиновича и его супруги </w:t>
      </w:r>
    </w:p>
    <w:p w:rsidR="00B65ED5" w:rsidRDefault="00B65ED5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243"/>
        <w:gridCol w:w="1274"/>
        <w:gridCol w:w="1843"/>
        <w:gridCol w:w="1559"/>
        <w:gridCol w:w="1699"/>
        <w:gridCol w:w="991"/>
        <w:gridCol w:w="1414"/>
        <w:gridCol w:w="1845"/>
        <w:gridCol w:w="1659"/>
      </w:tblGrid>
      <w:tr w:rsidR="00B65ED5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22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 на праве собственности (вид, марка)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>
        <w:trPr>
          <w:trHeight w:val="44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Филипенко </w:t>
            </w:r>
          </w:p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Юрий Валентинович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4548B3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 w:rsidRPr="004548B3">
              <w:rPr>
                <w:szCs w:val="24"/>
              </w:rPr>
              <w:t>5 532 135,04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легковые автомобили: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Carina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E</w:t>
            </w:r>
            <w:r>
              <w:rPr>
                <w:color w:val="000000"/>
                <w:szCs w:val="24"/>
              </w:rPr>
              <w:t xml:space="preserve">,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Camry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>
        <w:trPr>
          <w:trHeight w:val="142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24,0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>
        <w:trPr>
          <w:trHeight w:val="34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безвозмездное пользование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65,4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>
        <w:trPr>
          <w:trHeight w:val="33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4548B3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 w:rsidRPr="004548B3">
              <w:rPr>
                <w:szCs w:val="24"/>
              </w:rPr>
              <w:t>329 109,80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2823,0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contextualSpacing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178,2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16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 w:val="16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>заместителя Губернатора Брянской области Реунова Владимира Александровича и членов его семьи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 период с 1 января 2021 года по 31 декабря 2021 года </w:t>
      </w:r>
    </w:p>
    <w:p w:rsidR="00B65ED5" w:rsidRDefault="00B65ED5">
      <w:pPr>
        <w:widowControl w:val="0"/>
        <w:spacing w:after="0"/>
        <w:jc w:val="center"/>
        <w:rPr>
          <w:sz w:val="28"/>
          <w:szCs w:val="24"/>
        </w:rPr>
      </w:pPr>
    </w:p>
    <w:p w:rsidR="00B65ED5" w:rsidRDefault="00B65ED5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43"/>
        <w:gridCol w:w="1272"/>
        <w:gridCol w:w="1843"/>
        <w:gridCol w:w="1556"/>
        <w:gridCol w:w="1699"/>
        <w:gridCol w:w="991"/>
        <w:gridCol w:w="1414"/>
        <w:gridCol w:w="1676"/>
        <w:gridCol w:w="1431"/>
      </w:tblGrid>
      <w:tr w:rsidR="00B65ED5" w:rsidTr="0083294B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>
              <w:rPr>
                <w:color w:val="0000FF"/>
                <w:szCs w:val="24"/>
              </w:rPr>
              <w:t>&lt;1&gt;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принадлежащих  на праве собственности 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color w:val="0000FF"/>
                <w:szCs w:val="24"/>
              </w:rPr>
              <w:t>&lt;2&gt;</w:t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83294B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83294B">
        <w:trPr>
          <w:trHeight w:val="76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Реунов 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Владимир Александрович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1D0107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4 138 979,41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общая долевая (1/3 доли)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B65ED5" w:rsidRPr="0073030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Лексус </w:t>
            </w:r>
            <w:r>
              <w:rPr>
                <w:szCs w:val="24"/>
                <w:lang w:val="en-US"/>
              </w:rPr>
              <w:t>LS</w:t>
            </w:r>
            <w:r w:rsidRPr="001D0107">
              <w:rPr>
                <w:szCs w:val="24"/>
              </w:rPr>
              <w:t>600</w:t>
            </w:r>
            <w:r>
              <w:rPr>
                <w:szCs w:val="24"/>
                <w:lang w:val="en-US"/>
              </w:rPr>
              <w:t>hl</w:t>
            </w:r>
            <w:r>
              <w:rPr>
                <w:szCs w:val="24"/>
              </w:rPr>
              <w:t>,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</w:rPr>
              <w:lastRenderedPageBreak/>
              <w:t>С180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B65ED5" w:rsidTr="0083294B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83294B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111,8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83294B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аренда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D0107" w:rsidRDefault="00B65ED5">
            <w:pPr>
              <w:widowControl w:val="0"/>
              <w:spacing w:after="0"/>
              <w:rPr>
                <w:szCs w:val="24"/>
              </w:rPr>
            </w:pPr>
            <w:r w:rsidRPr="001D0107">
              <w:rPr>
                <w:szCs w:val="24"/>
              </w:rPr>
              <w:t>47,1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83294B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0B6B6A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83294B" w:rsidRDefault="00B65ED5">
            <w:pPr>
              <w:widowControl w:val="0"/>
              <w:spacing w:after="0"/>
              <w:rPr>
                <w:szCs w:val="24"/>
              </w:rPr>
            </w:pPr>
            <w:r w:rsidRPr="0083294B">
              <w:rPr>
                <w:szCs w:val="24"/>
              </w:rPr>
              <w:t>58 329,60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111,8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49239D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83294B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 w:rsidRPr="0083294B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111,8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111,8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</w:t>
            </w:r>
          </w:p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color w:val="000000"/>
                <w:szCs w:val="24"/>
              </w:rPr>
              <w:t>ребенок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111,8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65ED5" w:rsidTr="0049239D"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rPr>
          <w:szCs w:val="24"/>
        </w:rPr>
      </w:pP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lastRenderedPageBreak/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B65ED5" w:rsidRDefault="00B65ED5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 xml:space="preserve">заместителя Губернатора Брянской области Симоненко Николая Кирилловича и его супруги </w:t>
      </w:r>
    </w:p>
    <w:p w:rsidR="00B65ED5" w:rsidRDefault="00B65ED5">
      <w:pPr>
        <w:widowControl w:val="0"/>
        <w:spacing w:after="0"/>
        <w:jc w:val="center"/>
        <w:rPr>
          <w:szCs w:val="24"/>
        </w:rPr>
      </w:pPr>
      <w:r>
        <w:rPr>
          <w:sz w:val="28"/>
          <w:szCs w:val="24"/>
        </w:rPr>
        <w:t>за период с 1 января 202</w:t>
      </w:r>
      <w:r w:rsidRPr="005B6301">
        <w:rPr>
          <w:sz w:val="28"/>
          <w:szCs w:val="24"/>
        </w:rPr>
        <w:t>1</w:t>
      </w:r>
      <w:r>
        <w:rPr>
          <w:sz w:val="28"/>
          <w:szCs w:val="24"/>
        </w:rPr>
        <w:t xml:space="preserve"> года по 31 декабря 202</w:t>
      </w:r>
      <w:r w:rsidRPr="005B6301">
        <w:rPr>
          <w:sz w:val="28"/>
          <w:szCs w:val="24"/>
        </w:rPr>
        <w:t>1</w:t>
      </w:r>
      <w:r>
        <w:rPr>
          <w:sz w:val="28"/>
          <w:szCs w:val="24"/>
        </w:rPr>
        <w:t xml:space="preserve"> года </w:t>
      </w:r>
    </w:p>
    <w:p w:rsidR="00B65ED5" w:rsidRDefault="00B65ED5">
      <w:pPr>
        <w:widowControl w:val="0"/>
        <w:spacing w:after="0"/>
        <w:jc w:val="center"/>
        <w:rPr>
          <w:sz w:val="16"/>
          <w:szCs w:val="24"/>
        </w:rPr>
      </w:pPr>
    </w:p>
    <w:tbl>
      <w:tblPr>
        <w:tblW w:w="14677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243"/>
        <w:gridCol w:w="1272"/>
        <w:gridCol w:w="1841"/>
        <w:gridCol w:w="1559"/>
        <w:gridCol w:w="1699"/>
        <w:gridCol w:w="991"/>
        <w:gridCol w:w="1412"/>
        <w:gridCol w:w="1842"/>
        <w:gridCol w:w="1372"/>
      </w:tblGrid>
      <w:tr w:rsidR="00B65ED5" w:rsidTr="00192CB0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r:id="rId24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65ED5" w:rsidTr="00192C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34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 или 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6" w:right="-62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left="-64" w:right="-57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</w:tr>
      <w:tr w:rsidR="00B65ED5" w:rsidTr="00192CB0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192CB0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>Симоненко Николай Кириллович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5B6301">
            <w:pPr>
              <w:widowControl w:val="0"/>
              <w:spacing w:after="0"/>
              <w:ind w:right="-61"/>
              <w:rPr>
                <w:szCs w:val="24"/>
              </w:rPr>
            </w:pPr>
            <w:r>
              <w:rPr>
                <w:szCs w:val="24"/>
              </w:rPr>
              <w:t>Заместитель Губернатора Брянской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5B630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4 280 925,30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192CB0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191</w:t>
            </w:r>
            <w:r>
              <w:rPr>
                <w:szCs w:val="24"/>
              </w:rPr>
              <w:t>,</w:t>
            </w:r>
            <w:r w:rsidRPr="00192CB0">
              <w:rPr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AF1B79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легковой</w:t>
            </w:r>
          </w:p>
          <w:p w:rsidR="00B65ED5" w:rsidRPr="00192CB0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92CB0">
              <w:rPr>
                <w:szCs w:val="24"/>
              </w:rPr>
              <w:t xml:space="preserve">втомобиль 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 xml:space="preserve">Мерседес Бенц </w:t>
            </w:r>
            <w:r w:rsidRPr="00192CB0">
              <w:rPr>
                <w:szCs w:val="24"/>
                <w:lang w:val="en-US"/>
              </w:rPr>
              <w:t>S</w:t>
            </w:r>
            <w:r w:rsidRPr="00192CB0">
              <w:rPr>
                <w:szCs w:val="24"/>
              </w:rPr>
              <w:t>500 4МАТ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грузовой фургон</w:t>
            </w:r>
          </w:p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Пежо </w:t>
            </w:r>
            <w:r>
              <w:rPr>
                <w:szCs w:val="24"/>
                <w:lang w:val="en-US"/>
              </w:rPr>
              <w:t>PARTNER</w:t>
            </w:r>
          </w:p>
          <w:p w:rsidR="00B65ED5" w:rsidRPr="00192CB0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мотоцикл Сова ЭДК 4.105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192C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1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1125,0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  <w:tr w:rsidR="00B65ED5" w:rsidTr="00192C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5B6301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212 564,91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191</w:t>
            </w:r>
            <w:r>
              <w:rPr>
                <w:szCs w:val="24"/>
              </w:rPr>
              <w:t>,</w:t>
            </w:r>
            <w:r w:rsidRPr="00192CB0">
              <w:rPr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65ED5" w:rsidTr="00192CB0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ind w:right="-62"/>
              <w:rPr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 w:rsidP="00CB4023">
            <w:pPr>
              <w:widowControl w:val="0"/>
              <w:spacing w:after="0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1125,0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Pr="00192CB0" w:rsidRDefault="00B65ED5" w:rsidP="00CB4023">
            <w:pPr>
              <w:widowControl w:val="0"/>
              <w:spacing w:after="0"/>
              <w:rPr>
                <w:szCs w:val="24"/>
              </w:rPr>
            </w:pPr>
            <w:r w:rsidRPr="00192CB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ED5" w:rsidRDefault="00B65ED5">
            <w:pPr>
              <w:widowControl w:val="0"/>
              <w:spacing w:after="0"/>
              <w:rPr>
                <w:szCs w:val="24"/>
              </w:rPr>
            </w:pPr>
          </w:p>
        </w:tc>
      </w:tr>
    </w:tbl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5ED5" w:rsidRDefault="00B65ED5">
      <w:pPr>
        <w:widowControl w:val="0"/>
        <w:spacing w:after="0"/>
        <w:ind w:firstLine="540"/>
        <w:jc w:val="both"/>
        <w:rPr>
          <w:szCs w:val="24"/>
        </w:rPr>
      </w:pPr>
      <w:r>
        <w:rPr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1F07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E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AB07-8854-446A-9709-DDDF29B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65ED5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84" TargetMode="External"/><Relationship Id="rId13" Type="http://schemas.openxmlformats.org/officeDocument/2006/relationships/hyperlink" Target="#Par185" TargetMode="External"/><Relationship Id="rId18" Type="http://schemas.openxmlformats.org/officeDocument/2006/relationships/hyperlink" Target="#Par18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#Par185" TargetMode="External"/><Relationship Id="rId7" Type="http://schemas.openxmlformats.org/officeDocument/2006/relationships/hyperlink" Target="#Par185" TargetMode="External"/><Relationship Id="rId12" Type="http://schemas.openxmlformats.org/officeDocument/2006/relationships/hyperlink" Target="#Par184" TargetMode="External"/><Relationship Id="rId17" Type="http://schemas.openxmlformats.org/officeDocument/2006/relationships/hyperlink" Target="#Par185" TargetMode="External"/><Relationship Id="rId25" Type="http://schemas.openxmlformats.org/officeDocument/2006/relationships/hyperlink" Target="#Par185" TargetMode="External"/><Relationship Id="rId2" Type="http://schemas.openxmlformats.org/officeDocument/2006/relationships/settings" Target="settings.xml"/><Relationship Id="rId16" Type="http://schemas.openxmlformats.org/officeDocument/2006/relationships/hyperlink" Target="#Par184" TargetMode="External"/><Relationship Id="rId20" Type="http://schemas.openxmlformats.org/officeDocument/2006/relationships/hyperlink" Target="#Par184" TargetMode="External"/><Relationship Id="rId1" Type="http://schemas.openxmlformats.org/officeDocument/2006/relationships/styles" Target="styles.xml"/><Relationship Id="rId6" Type="http://schemas.openxmlformats.org/officeDocument/2006/relationships/hyperlink" Target="#Par184" TargetMode="External"/><Relationship Id="rId11" Type="http://schemas.openxmlformats.org/officeDocument/2006/relationships/hyperlink" Target="#Par185" TargetMode="External"/><Relationship Id="rId24" Type="http://schemas.openxmlformats.org/officeDocument/2006/relationships/hyperlink" Target="#Par184" TargetMode="External"/><Relationship Id="rId5" Type="http://schemas.openxmlformats.org/officeDocument/2006/relationships/hyperlink" Target="#Par185" TargetMode="External"/><Relationship Id="rId15" Type="http://schemas.openxmlformats.org/officeDocument/2006/relationships/hyperlink" Target="#Par185" TargetMode="External"/><Relationship Id="rId23" Type="http://schemas.openxmlformats.org/officeDocument/2006/relationships/hyperlink" Target="#Par185" TargetMode="External"/><Relationship Id="rId10" Type="http://schemas.openxmlformats.org/officeDocument/2006/relationships/hyperlink" Target="#Par184" TargetMode="External"/><Relationship Id="rId19" Type="http://schemas.openxmlformats.org/officeDocument/2006/relationships/hyperlink" Target="#Par185" TargetMode="External"/><Relationship Id="rId4" Type="http://schemas.openxmlformats.org/officeDocument/2006/relationships/hyperlink" Target="#Par184" TargetMode="External"/><Relationship Id="rId9" Type="http://schemas.openxmlformats.org/officeDocument/2006/relationships/hyperlink" Target="#Par185" TargetMode="External"/><Relationship Id="rId14" Type="http://schemas.openxmlformats.org/officeDocument/2006/relationships/hyperlink" Target="#Par184" TargetMode="External"/><Relationship Id="rId22" Type="http://schemas.openxmlformats.org/officeDocument/2006/relationships/hyperlink" Target="#Par1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2022-05-26T15:25:00Z</dcterms:modified>
</cp:coreProperties>
</file>