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Сведения о доходах, расходах, об имуществе и обязательствах имущественного характера, представленные</w:t>
      </w: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руководителем Управления Федеральной службы судебных приставов по Амурской области – главным судебным приставом Амурской области,</w:t>
      </w: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за отчетный период с 1 января 2021 г. по 31 декабря 2021 г.</w:t>
      </w: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</w:p>
    <w:tbl>
      <w:tblPr>
        <w:tblW w:w="15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745"/>
        <w:gridCol w:w="1472"/>
        <w:gridCol w:w="1078"/>
        <w:gridCol w:w="1360"/>
        <w:gridCol w:w="797"/>
        <w:gridCol w:w="1179"/>
        <w:gridCol w:w="855"/>
        <w:gridCol w:w="803"/>
        <w:gridCol w:w="1184"/>
        <w:gridCol w:w="1191"/>
        <w:gridCol w:w="1528"/>
        <w:gridCol w:w="1538"/>
      </w:tblGrid>
      <w:tr w:rsidR="00E23165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№</w:t>
            </w:r>
            <w:r>
              <w:rPr>
                <w:rFonts w:ascii="Arial" w:hAnsi="Arial"/>
                <w:sz w:val="16"/>
                <w:szCs w:val="16"/>
              </w:rPr>
              <w:br/>
              <w:t>п/п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Объекты недвижимости,</w:t>
            </w:r>
          </w:p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Декларированный  годовой доход  &lt;1&gt; (руб.)</w:t>
            </w: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Вид собственности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Площадь (кв.м.)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Страна расположения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Вид объекта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Площадь (кв.м.)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Засядько С.В.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 Управления – главный судебный пристав Амурской области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85,4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3 199 440,67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7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Супруг</w:t>
            </w:r>
          </w:p>
        </w:tc>
        <w:tc>
          <w:tcPr>
            <w:tcW w:w="14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56,7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8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85,4</w:t>
            </w:r>
          </w:p>
        </w:tc>
        <w:tc>
          <w:tcPr>
            <w:tcW w:w="11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а/м легковой,  НИССАН</w:t>
            </w:r>
          </w:p>
        </w:tc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582 918,03</w:t>
            </w:r>
          </w:p>
        </w:tc>
        <w:tc>
          <w:tcPr>
            <w:tcW w:w="15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7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4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35,1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8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8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85,4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8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41" w:type="dxa"/>
            <w:gridSpan w:val="1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&lt;1&gt; В случае если в отчётном периоде лицу, замещаемому государственную должность Российской Федерации, служащему (работнику)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23165" w:rsidRDefault="00E23165">
            <w:pPr>
              <w:pStyle w:val="Standar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23165" w:rsidRDefault="00E23165">
      <w:pPr>
        <w:pStyle w:val="Standard"/>
        <w:rPr>
          <w:rFonts w:ascii="Arial" w:hAnsi="Arial"/>
          <w:sz w:val="16"/>
          <w:szCs w:val="16"/>
        </w:rPr>
      </w:pP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Сведения о доходах, расходах, об имуществе и обязательствах имущественного характера, представленные</w:t>
      </w: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руководством Управления Федеральной службы судебных приставов по Амурской области,</w:t>
      </w: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за отчетный период с 1 января 2021 г. по 31 декабря 2021 г.</w:t>
      </w:r>
    </w:p>
    <w:p w:rsidR="00E23165" w:rsidRDefault="00E23165">
      <w:pPr>
        <w:pStyle w:val="Standard"/>
        <w:jc w:val="center"/>
        <w:rPr>
          <w:rFonts w:ascii="Arial" w:hAnsi="Arial"/>
          <w:b/>
          <w:sz w:val="16"/>
          <w:szCs w:val="16"/>
        </w:rPr>
      </w:pPr>
    </w:p>
    <w:tbl>
      <w:tblPr>
        <w:tblW w:w="15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633"/>
        <w:gridCol w:w="1584"/>
        <w:gridCol w:w="1078"/>
        <w:gridCol w:w="1360"/>
        <w:gridCol w:w="797"/>
        <w:gridCol w:w="1179"/>
        <w:gridCol w:w="921"/>
        <w:gridCol w:w="787"/>
        <w:gridCol w:w="1134"/>
        <w:gridCol w:w="1191"/>
        <w:gridCol w:w="1528"/>
        <w:gridCol w:w="1538"/>
      </w:tblGrid>
      <w:tr w:rsidR="00E23165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№</w:t>
            </w:r>
            <w:r>
              <w:rPr>
                <w:rFonts w:ascii="Arial" w:hAnsi="Arial"/>
                <w:sz w:val="16"/>
                <w:szCs w:val="16"/>
              </w:rPr>
              <w:br/>
              <w:t>п/п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Фамилия и инициалы лица,</w:t>
            </w:r>
          </w:p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Объекты недвижимости,</w:t>
            </w:r>
          </w:p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Декларированный  годовой доход  &lt;1&gt; (руб.)</w:t>
            </w: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Вид собственности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Площадь (кв.м.)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Вид объекта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6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Шмаргалова В.А.</w:t>
            </w:r>
          </w:p>
        </w:tc>
        <w:tc>
          <w:tcPr>
            <w:tcW w:w="15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Заместитель руководителя Управления – заместитель главного судебного пристава Амурской области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23,5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1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а/м легковой, КИА</w:t>
            </w:r>
          </w:p>
        </w:tc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7 220 621,75</w:t>
            </w:r>
          </w:p>
        </w:tc>
        <w:tc>
          <w:tcPr>
            <w:tcW w:w="15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6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26,3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6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Общая совместная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6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Супруг</w:t>
            </w:r>
          </w:p>
        </w:tc>
        <w:tc>
          <w:tcPr>
            <w:tcW w:w="15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Общая совместная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Земельный участок</w:t>
            </w:r>
          </w:p>
        </w:tc>
        <w:tc>
          <w:tcPr>
            <w:tcW w:w="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22,4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а/м легковой,</w:t>
            </w:r>
          </w:p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ТОЙОТА</w:t>
            </w:r>
          </w:p>
        </w:tc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2 249 893,77</w:t>
            </w:r>
          </w:p>
        </w:tc>
        <w:tc>
          <w:tcPr>
            <w:tcW w:w="15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6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8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22,4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лодка надувная, КАРСАР</w:t>
            </w: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  <w:tc>
          <w:tcPr>
            <w:tcW w:w="1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3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8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2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41" w:type="dxa"/>
            <w:gridSpan w:val="1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&lt;1&gt; В случае если в отчётном периоде лицу, замещаемому государственную должность Российской Федерации, служащему (работнику)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23165" w:rsidRDefault="00E23165">
            <w:pPr>
              <w:pStyle w:val="Standar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23165" w:rsidRDefault="00E23165">
      <w:pPr>
        <w:pStyle w:val="Standard"/>
        <w:rPr>
          <w:rFonts w:ascii="Arial" w:hAnsi="Arial"/>
          <w:sz w:val="16"/>
          <w:szCs w:val="16"/>
        </w:rPr>
      </w:pPr>
    </w:p>
    <w:p w:rsidR="00E23165" w:rsidRDefault="00E23165">
      <w:pPr>
        <w:pStyle w:val="Standard"/>
        <w:jc w:val="center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Сведения о доходах, расходах, об имуществе и обязательствах имущественного характера,</w:t>
      </w:r>
    </w:p>
    <w:p w:rsidR="00E23165" w:rsidRDefault="00E23165">
      <w:pPr>
        <w:pStyle w:val="Standard"/>
        <w:jc w:val="center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представленные государственными служащими Управления Федеральной службы судебных приставов по Амурской области,</w:t>
      </w:r>
    </w:p>
    <w:p w:rsidR="00E23165" w:rsidRDefault="00E23165">
      <w:pPr>
        <w:pStyle w:val="Standard"/>
        <w:jc w:val="center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за отчетный период с 1 января 2021 г. по 31 декабря 2021 г.</w:t>
      </w:r>
    </w:p>
    <w:p w:rsidR="00E23165" w:rsidRDefault="00E23165">
      <w:pPr>
        <w:pStyle w:val="Standard"/>
        <w:jc w:val="center"/>
        <w:rPr>
          <w:rFonts w:ascii="Arial" w:hAnsi="Arial"/>
          <w:b/>
          <w:sz w:val="14"/>
          <w:szCs w:val="14"/>
        </w:rPr>
      </w:pPr>
    </w:p>
    <w:tbl>
      <w:tblPr>
        <w:tblW w:w="15137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04"/>
        <w:gridCol w:w="1982"/>
        <w:gridCol w:w="857"/>
        <w:gridCol w:w="1243"/>
        <w:gridCol w:w="621"/>
        <w:gridCol w:w="1018"/>
        <w:gridCol w:w="1029"/>
        <w:gridCol w:w="1296"/>
        <w:gridCol w:w="1029"/>
        <w:gridCol w:w="1071"/>
        <w:gridCol w:w="1307"/>
        <w:gridCol w:w="1530"/>
      </w:tblGrid>
      <w:tr w:rsidR="00E2316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№</w:t>
            </w:r>
            <w:r>
              <w:rPr>
                <w:rFonts w:ascii="Arial" w:hAnsi="Arial"/>
                <w:sz w:val="14"/>
                <w:szCs w:val="14"/>
              </w:rPr>
              <w:br/>
              <w:t>п/п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Должность</w:t>
            </w:r>
          </w:p>
        </w:tc>
        <w:tc>
          <w:tcPr>
            <w:tcW w:w="37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Объекты недвижимости,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Объекты недвижимости,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Декларированный годовой доход &lt;1&gt; (руб.)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Вид объекта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Вид собственности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Площадь (кв.м.)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Страна расположения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Вид объекта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Площадь (кв.м.)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Страна расположения</w:t>
            </w:r>
          </w:p>
        </w:tc>
        <w:tc>
          <w:tcPr>
            <w:tcW w:w="1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Шевченко Н.А.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Помощник руководителя Управления – главного судебного пристава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Амурской области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1 510 104,04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Абрамов А.П.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28,6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ЛЕКСУС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1 353 890,27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875 725,97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Бичева Г.В.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1 315 341,41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ЛАДА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921 155,98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КИА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  <w:szCs w:val="14"/>
              </w:rPr>
              <w:t>моторная лодка,</w:t>
            </w:r>
            <w:r>
              <w:rPr>
                <w:rFonts w:ascii="Arial" w:hAnsi="Arial"/>
                <w:sz w:val="14"/>
                <w:szCs w:val="14"/>
              </w:rPr>
              <w:t xml:space="preserve"> СУНМАРИНЕ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Овсеенко А.С.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ВАЗ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1 366 588,75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10000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ЛЕНД КРУЗЕР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335 815,92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10000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прицеп к </w:t>
            </w:r>
            <w:r>
              <w:rPr>
                <w:rFonts w:ascii="Arial" w:hAnsi="Arial"/>
                <w:sz w:val="14"/>
                <w:szCs w:val="14"/>
              </w:rPr>
              <w:br/>
              <w:t>а/м легковому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Токарева Е.П.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32,6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1 203 027,81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6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Корниенко А.В.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НИССАН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1 512 194,62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10 085,74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7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Максимов В.В.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БМВ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1 633 293,09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140 720,01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Ежевская О.В.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1 470 267,59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66,1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1 473 830,67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9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Пилипенко Л.С.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1 420 837,40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6 800,00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10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Колесников Г.В.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ДАЙХАТСУ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1 330 264,53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41,8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341 759,70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11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Ковалевский С.А.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1 292 372,30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799 362,30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12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Коренева А.М.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1 363 987,72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1 051 300,35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13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Лимонов А.Г.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ХОНДА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1 944 250,13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14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Иконников И.А.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1 191 535,27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599 441,55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15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Забанов И.А.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1 733 685,65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926 602,60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16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Тисленко С.С.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1 251 022,60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17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Лопухова Е.В.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35,2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1 252 970,90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35,2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ЛУАЗ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566 850,49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90,11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18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Беланова Л.А.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отдела – главный бухгалтер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948 941,57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929 918,09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19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Сенина М.П.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1 221 806,22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20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Кальней А.В.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УАЗ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1 256 206,68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1 085 062,05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21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Тихонова И.А.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988 267,69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22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Кипень Д.Е.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1 091 057,00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23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Стефанов Д.Б.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1 703 899,28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1 201 120,82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24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Сердюк С.Ю.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69,7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1 372 478,99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70,4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25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Зимина Т.Г.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ХОНДА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1 212 584,80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26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Репина С.В.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1 296 272,18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(2/3)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49,3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390 868,67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500,9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27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Шевченко Е.Ю.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1 508 630,88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28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Костерев С.Ю.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1 146 485,86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800 062,72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29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Коледа Д.П.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31,8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1 210 177,30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30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Дуброва М.Б.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475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1 154 911,59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Для данного вида имущества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не предусмотрено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указание площади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УАЗ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1 257 676,27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Для данного вида имущества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Для данного вида имущества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31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Шестаков Ю.В.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1 248 234,15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47,2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32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Мешкова О.М.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ХОНДА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1 159 672,98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33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Борисенко Т.В.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1 147 583,13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(1/5)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ФОЛЬКСВАГЕН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628 047,61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(1/5)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(1/5)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45,2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(1/5)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45,2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34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Гущина В.О.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1 150 508,21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49,8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524 383,32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грузовой, НИССАН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35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Носкова О.В.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1 612 163,18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36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Войтова О.Е.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4 699 381,20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Несовершеннолетний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Общая долевая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58,3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2012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37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Родионова В.А.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118,7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а/м легковой, 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1 180 588,33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38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Спасских А.Г.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 ХОНДА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1 171 357,79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2 362,7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32,3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1 122 480,07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49,5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2 362,7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49,5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62,6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2 362,7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39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Гаврилюк О.А.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44,5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1 277 974,01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40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Маклагина Н.В.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29,1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1 218 080,75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1 145,7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41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Рыбаков Я.И.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1 328 216,97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867 812,63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38,6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42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Балахнина Н.В.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1 409 795,95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43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Григорьева Е.А.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98,5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51,3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968 830,31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874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44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Лобанов А.В.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1 272 504,48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1 003 225,34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45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Сорокин С.А.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1 280 698,45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559 463,69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112,27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46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Лимонова З.П.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56,5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1 205 296,36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47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Родионова М.В.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1 270 974,17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48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Ярощук В.В.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1 383 885,47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67,1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49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Боровских Н.А.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1 196 180,50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4 555 637,59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50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Гусева Р.А.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937 617,47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49,4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lastRenderedPageBreak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1 091 340,02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49,4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51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Ерёмина Н.А.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1 164 251,81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Приобретена квартира. Источник средств: кредитные средства; накопления за предыдущие годы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52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Маюра Т.А.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1 687 879,56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31,5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53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Данилова Е.А.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1 478 664,17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71,1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54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Харченко Ю.С.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1 268 202,26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487 740,77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48,9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55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Зимин А.А.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158,6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НИССАН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1 133 484,68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1282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162 564,00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464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184,7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56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Маричев А.А.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1 200 489,27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1 291 145,44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57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Шевченко А.В.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30,2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1 164 909,29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571 430,04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Несовершеннолетний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89,1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58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Харченко А.Е.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1 410 660,67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2 353 387,60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35,3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69,1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59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Федулаев В.В.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совместная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52,7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1 798 244,64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66,2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60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Худолеев В.А.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1 404 744,98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(3/100)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65000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64,4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632 062,66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(1/2)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66,4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(1/6)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3420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61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Кривцов Е.Н.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Начальник отделения – старший судебный пристав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45,5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1 230 133,86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(2/3)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Жилой дом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ТОЙОТА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78,3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19,2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СУЗУКИ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прицеп к </w:t>
            </w:r>
            <w:r>
              <w:rPr>
                <w:rFonts w:ascii="Arial" w:hAnsi="Arial"/>
                <w:sz w:val="14"/>
                <w:szCs w:val="14"/>
              </w:rPr>
              <w:br/>
              <w:t>а/м легковому</w:t>
            </w: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488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52,8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23 061,00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Общая долевая (1/4)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51,6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37,3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Гараж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31,1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52,8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62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Еремчук А.С.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Заместитель начальника отделения – заместитель старшего судебного пристава</w:t>
            </w:r>
          </w:p>
        </w:tc>
        <w:tc>
          <w:tcPr>
            <w:tcW w:w="8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а/м легковой,</w:t>
            </w:r>
            <w:r>
              <w:rPr>
                <w:rFonts w:ascii="Arial" w:hAnsi="Arial"/>
                <w:sz w:val="14"/>
                <w:szCs w:val="14"/>
              </w:rPr>
              <w:br/>
              <w:t>БМВ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1 183 165,75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Комната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Для данного вида имущества</w:t>
            </w:r>
          </w:p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74,8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91 202,48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Индивидуальная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2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30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</w:tr>
      <w:tr w:rsidR="00E23165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/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Квартира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74,8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–</w:t>
            </w:r>
          </w:p>
        </w:tc>
      </w:tr>
      <w:tr w:rsidR="00E2316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65" w:rsidRDefault="00E2316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E23165" w:rsidRDefault="00E23165">
      <w:pPr>
        <w:spacing w:after="0"/>
        <w:rPr>
          <w:vanish/>
        </w:rPr>
      </w:pPr>
    </w:p>
    <w:tbl>
      <w:tblPr>
        <w:tblW w:w="15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1"/>
      </w:tblGrid>
      <w:tr w:rsidR="00E2316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4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23165" w:rsidRDefault="00E2316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&lt;1&gt; В случае если в отчётном периоде лицу, замещаемому государственную должность Российской Федерации, служащему (работнику)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23165" w:rsidRDefault="00E2316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23165" w:rsidRDefault="00E23165">
      <w:pPr>
        <w:pStyle w:val="Standard"/>
        <w:rPr>
          <w:rFonts w:ascii="Arial" w:hAnsi="Arial"/>
          <w:sz w:val="14"/>
          <w:szCs w:val="1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40E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Liberation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31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0AA5C-8F9D-4DA2-B08E-03E6DC4F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E23165"/>
    <w:pPr>
      <w:suppressAutoHyphens/>
      <w:autoSpaceDN w:val="0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2316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23165"/>
    <w:pPr>
      <w:spacing w:after="140" w:line="276" w:lineRule="auto"/>
    </w:pPr>
  </w:style>
  <w:style w:type="paragraph" w:styleId="a8">
    <w:name w:val="List"/>
    <w:basedOn w:val="Textbody"/>
    <w:rsid w:val="00E23165"/>
  </w:style>
  <w:style w:type="paragraph" w:styleId="a9">
    <w:name w:val="caption"/>
    <w:basedOn w:val="Standard"/>
    <w:rsid w:val="00E231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3165"/>
    <w:pPr>
      <w:suppressLineNumbers/>
    </w:pPr>
  </w:style>
  <w:style w:type="paragraph" w:customStyle="1" w:styleId="TableContents">
    <w:name w:val="Table Contents"/>
    <w:basedOn w:val="Standard"/>
    <w:rsid w:val="00E23165"/>
    <w:pPr>
      <w:suppressLineNumbers/>
    </w:pPr>
  </w:style>
  <w:style w:type="paragraph" w:customStyle="1" w:styleId="TableHeading">
    <w:name w:val="Table Heading"/>
    <w:basedOn w:val="TableContents"/>
    <w:rsid w:val="00E2316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2022-05-20T07:09:00Z</dcterms:modified>
</cp:coreProperties>
</file>