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A5" w:rsidRDefault="009923A5" w:rsidP="009923A5">
      <w:pPr>
        <w:pStyle w:val="2"/>
        <w:shd w:val="clear" w:color="auto" w:fill="FFFFFF"/>
        <w:spacing w:before="240" w:beforeAutospacing="0" w:after="240" w:afterAutospacing="0"/>
        <w:rPr>
          <w:rFonts w:ascii="Verdana" w:hAnsi="Verdana"/>
          <w:color w:val="4F4F4F"/>
          <w:sz w:val="34"/>
          <w:szCs w:val="34"/>
        </w:rPr>
      </w:pPr>
      <w:r>
        <w:rPr>
          <w:rFonts w:ascii="Verdana" w:hAnsi="Verdana"/>
          <w:color w:val="4F4F4F"/>
          <w:sz w:val="34"/>
          <w:szCs w:val="3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Республике Марий Эл за период с 1 января 2021 года по 31 декабря 2021 года</w:t>
      </w:r>
    </w:p>
    <w:p w:rsidR="009923A5" w:rsidRDefault="009923A5" w:rsidP="009923A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058"/>
        <w:gridCol w:w="1461"/>
        <w:gridCol w:w="1029"/>
        <w:gridCol w:w="1546"/>
        <w:gridCol w:w="831"/>
        <w:gridCol w:w="820"/>
        <w:gridCol w:w="854"/>
        <w:gridCol w:w="831"/>
        <w:gridCol w:w="1352"/>
        <w:gridCol w:w="1372"/>
        <w:gridCol w:w="1725"/>
        <w:gridCol w:w="1528"/>
      </w:tblGrid>
      <w:tr w:rsidR="009923A5" w:rsidTr="009923A5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№</w:t>
            </w:r>
          </w:p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3A5" w:rsidTr="009923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вид</w:t>
            </w:r>
          </w:p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 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страна распо</w:t>
            </w:r>
          </w:p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rPr>
                <w:szCs w:val="24"/>
              </w:rPr>
            </w:pP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Лазарева Татьяна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начальник отдела организации надзора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47,3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100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53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19,3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Kia Rio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897166,36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rPr>
          <w:trHeight w:val="76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47,3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автомобиль грузовой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ГАЗ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440616,00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Танерова Надежда Яковлевна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ведущий специалист-эксперт отдела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1/3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79,6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2400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2607207,68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79,6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ВАЗ,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автомобиль грузовой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ГАЗ,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прицеп к легковому автомобилю ЛАВ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412608,56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долевая – 4/9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4/9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2400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1/9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2400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rPr>
          <w:trHeight w:val="76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1/9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1/9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2400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Старикова Лариса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садовый дом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¼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долевая – 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41,7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600,0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570,8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52,9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669017,02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9923A5" w:rsidTr="009923A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SUZUKI, прицеп к легковым транспортным средствам КМЗ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lastRenderedPageBreak/>
              <w:t>544985,01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A5" w:rsidRDefault="009923A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9923A5" w:rsidRDefault="009923A5" w:rsidP="009923A5">
      <w:pPr>
        <w:shd w:val="clear" w:color="auto" w:fill="FFFFFF"/>
        <w:spacing w:after="240"/>
        <w:rPr>
          <w:rFonts w:ascii="Verdana" w:hAnsi="Verdana"/>
          <w:color w:val="4F4F4F"/>
          <w:sz w:val="21"/>
          <w:szCs w:val="21"/>
        </w:rPr>
      </w:pPr>
    </w:p>
    <w:p w:rsidR="009923A5" w:rsidRDefault="009923A5" w:rsidP="009923A5">
      <w:pPr>
        <w:shd w:val="clear" w:color="auto" w:fill="FFFFFF"/>
        <w:spacing w:after="0"/>
        <w:rPr>
          <w:rFonts w:ascii="Verdana" w:hAnsi="Verdana"/>
          <w:color w:val="4F4F4F"/>
          <w:sz w:val="21"/>
          <w:szCs w:val="21"/>
        </w:rPr>
      </w:pPr>
      <w:r>
        <w:rPr>
          <w:rStyle w:val="metadata-entry"/>
          <w:rFonts w:ascii="Verdana" w:hAnsi="Verdana"/>
          <w:color w:val="000000"/>
          <w:sz w:val="17"/>
          <w:szCs w:val="17"/>
        </w:rPr>
        <w:t>Создан: 11.05.2</w:t>
      </w:r>
      <w:r>
        <w:rPr>
          <w:rStyle w:val="metadata-entry"/>
          <w:rFonts w:ascii="Verdana" w:hAnsi="Verdana"/>
          <w:color w:val="000000"/>
          <w:sz w:val="17"/>
          <w:szCs w:val="17"/>
        </w:rPr>
        <w:t>2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 xml:space="preserve"> 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3A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7194"/>
  <w15:docId w15:val="{A13BB21E-F475-48C5-AD95-BDDA7795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99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4022">
                              <w:marLeft w:val="3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927483">
                              <w:marLeft w:val="3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2022-05-16T07:15:00Z</dcterms:modified>
</cp:coreProperties>
</file>