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Курганской области в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607" w:type="dxa"/>
        <w:tblInd w:w="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669"/>
        <w:gridCol w:w="924"/>
        <w:gridCol w:w="1529"/>
        <w:gridCol w:w="775"/>
        <w:gridCol w:w="1103"/>
        <w:gridCol w:w="1031"/>
        <w:gridCol w:w="789"/>
        <w:gridCol w:w="1124"/>
        <w:gridCol w:w="1446"/>
        <w:gridCol w:w="1366"/>
        <w:gridCol w:w="1471"/>
      </w:tblGrid>
      <w:tr w:rsidR="00E34A84" w:rsidRPr="00E34A84" w:rsidTr="00E34A84"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Скиндерев Р.В.</w:t>
            </w:r>
          </w:p>
        </w:tc>
        <w:tc>
          <w:tcPr>
            <w:tcW w:w="23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 Избирательной комиссии Курганской области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ТИГУАН</w:t>
            </w:r>
          </w:p>
        </w:tc>
        <w:tc>
          <w:tcPr>
            <w:tcW w:w="13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1733299,89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23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1/21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102,3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320,53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23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1/21</w:t>
            </w:r>
          </w:p>
        </w:tc>
        <w:tc>
          <w:tcPr>
            <w:tcW w:w="7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102,3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320,53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Курганской области в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607" w:type="dxa"/>
        <w:tblInd w:w="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2641"/>
        <w:gridCol w:w="1158"/>
        <w:gridCol w:w="1504"/>
        <w:gridCol w:w="719"/>
        <w:gridCol w:w="1055"/>
        <w:gridCol w:w="1164"/>
        <w:gridCol w:w="722"/>
        <w:gridCol w:w="1053"/>
        <w:gridCol w:w="1914"/>
        <w:gridCol w:w="1310"/>
        <w:gridCol w:w="1203"/>
      </w:tblGrid>
      <w:tr w:rsidR="00E34A84" w:rsidRPr="00E34A84" w:rsidTr="00E34A84">
        <w:tc>
          <w:tcPr>
            <w:tcW w:w="1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11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9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Францишко Л.Ю.</w:t>
            </w:r>
          </w:p>
        </w:tc>
        <w:tc>
          <w:tcPr>
            <w:tcW w:w="19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 Избирательной комиссии Курганской области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163,8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0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ТОЙОТА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1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302445,78</w:t>
            </w: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9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163,8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0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4239649,44</w:t>
            </w: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Курганской области в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607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2566"/>
        <w:gridCol w:w="928"/>
        <w:gridCol w:w="1594"/>
        <w:gridCol w:w="718"/>
        <w:gridCol w:w="1093"/>
        <w:gridCol w:w="736"/>
        <w:gridCol w:w="730"/>
        <w:gridCol w:w="1070"/>
        <w:gridCol w:w="1198"/>
        <w:gridCol w:w="1456"/>
        <w:gridCol w:w="1931"/>
      </w:tblGrid>
      <w:tr w:rsidR="00E34A84" w:rsidRPr="00E34A84" w:rsidTr="00E34A84"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 доход (руб.)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5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Доставалова Г.А.</w:t>
            </w:r>
          </w:p>
        </w:tc>
        <w:tc>
          <w:tcPr>
            <w:tcW w:w="2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Избирательной комиссии Курганской области</w:t>
            </w: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68,5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0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1670026,26</w:t>
            </w:r>
          </w:p>
        </w:tc>
        <w:tc>
          <w:tcPr>
            <w:tcW w:w="19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809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867"/>
        <w:gridCol w:w="1172"/>
        <w:gridCol w:w="1525"/>
        <w:gridCol w:w="757"/>
        <w:gridCol w:w="1147"/>
        <w:gridCol w:w="1248"/>
        <w:gridCol w:w="882"/>
        <w:gridCol w:w="1059"/>
        <w:gridCol w:w="1273"/>
        <w:gridCol w:w="1361"/>
        <w:gridCol w:w="1841"/>
      </w:tblGrid>
      <w:tr w:rsidR="00E34A84" w:rsidRPr="00E34A84" w:rsidTr="00E34A84">
        <w:tc>
          <w:tcPr>
            <w:tcW w:w="1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11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Кравченко А.В.</w:t>
            </w:r>
          </w:p>
        </w:tc>
        <w:tc>
          <w:tcPr>
            <w:tcW w:w="18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 организации избирательного процесса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3/4 доли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61,7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646,0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 ix35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1509003,32</w:t>
            </w:r>
          </w:p>
        </w:tc>
        <w:tc>
          <w:tcPr>
            <w:tcW w:w="1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1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 1/4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646,0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61,7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3/4 доли</w:t>
            </w:r>
          </w:p>
        </w:tc>
        <w:tc>
          <w:tcPr>
            <w:tcW w:w="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624339,78</w:t>
            </w:r>
          </w:p>
        </w:tc>
        <w:tc>
          <w:tcPr>
            <w:tcW w:w="1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244"/>
        <w:gridCol w:w="1106"/>
        <w:gridCol w:w="1590"/>
        <w:gridCol w:w="748"/>
        <w:gridCol w:w="1077"/>
        <w:gridCol w:w="1056"/>
        <w:gridCol w:w="739"/>
        <w:gridCol w:w="1088"/>
        <w:gridCol w:w="1650"/>
        <w:gridCol w:w="1348"/>
        <w:gridCol w:w="1648"/>
      </w:tblGrid>
      <w:tr w:rsidR="00E34A84" w:rsidRPr="00E34A84" w:rsidTr="00E34A84"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1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Давыдов А.Н.</w:t>
            </w:r>
          </w:p>
        </w:tc>
        <w:tc>
          <w:tcPr>
            <w:tcW w:w="24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организации избирательного процесса – начальник Западного межрайонного отдела организации избирательного процесса и взаимодействия с территориями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41,1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 TOYOTA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RAV 4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(MXAA54L-R)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1886128,74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(с учетом дохода от продажи имущества)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41,1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625067,33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784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2256"/>
        <w:gridCol w:w="1109"/>
        <w:gridCol w:w="1551"/>
        <w:gridCol w:w="781"/>
        <w:gridCol w:w="1097"/>
        <w:gridCol w:w="1071"/>
        <w:gridCol w:w="883"/>
        <w:gridCol w:w="1134"/>
        <w:gridCol w:w="1122"/>
        <w:gridCol w:w="1462"/>
        <w:gridCol w:w="1716"/>
      </w:tblGrid>
      <w:tr w:rsidR="00E34A84" w:rsidRPr="00E34A84" w:rsidTr="00E34A84"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6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Агафонова Т.А.</w:t>
            </w:r>
          </w:p>
        </w:tc>
        <w:tc>
          <w:tcPr>
            <w:tcW w:w="2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Восточного межрайонного отдела организации избирательного процесса и взаимодействия с территориями управления организации избирательного процесса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2/3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32,6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42,1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1406,0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1469186,12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(с учетом дохода от продажи имущества)</w:t>
            </w:r>
          </w:p>
        </w:tc>
        <w:tc>
          <w:tcPr>
            <w:tcW w:w="1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6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 1/3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1406,0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32,6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42,1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КИА ХМ Sorento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КЛ/А Крепыш 821303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787783,91</w:t>
            </w:r>
          </w:p>
        </w:tc>
        <w:tc>
          <w:tcPr>
            <w:tcW w:w="1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2206"/>
        <w:gridCol w:w="787"/>
        <w:gridCol w:w="1401"/>
        <w:gridCol w:w="853"/>
        <w:gridCol w:w="1068"/>
        <w:gridCol w:w="901"/>
        <w:gridCol w:w="801"/>
        <w:gridCol w:w="1089"/>
        <w:gridCol w:w="1545"/>
        <w:gridCol w:w="1372"/>
        <w:gridCol w:w="1916"/>
      </w:tblGrid>
      <w:tr w:rsidR="00E34A84" w:rsidRPr="00E34A84" w:rsidTr="00E34A84"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 собственности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Маловичко И.Г.</w:t>
            </w:r>
          </w:p>
        </w:tc>
        <w:tc>
          <w:tcPr>
            <w:tcW w:w="2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организационно-правовой</w:t>
            </w:r>
            <w:r w:rsidRPr="00E3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работы управления организации избирательного процесса</w:t>
            </w:r>
          </w:p>
        </w:tc>
        <w:tc>
          <w:tcPr>
            <w:tcW w:w="8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 21112 LADA 111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Крепыш</w:t>
            </w:r>
          </w:p>
        </w:tc>
        <w:tc>
          <w:tcPr>
            <w:tcW w:w="1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911505,36</w:t>
            </w:r>
          </w:p>
        </w:tc>
        <w:tc>
          <w:tcPr>
            <w:tcW w:w="2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 </w:t>
            </w:r>
            <w:r w:rsidRPr="00E3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69" w:type="dxa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776"/>
        <w:gridCol w:w="1108"/>
        <w:gridCol w:w="1562"/>
        <w:gridCol w:w="760"/>
        <w:gridCol w:w="1052"/>
        <w:gridCol w:w="1108"/>
        <w:gridCol w:w="801"/>
        <w:gridCol w:w="1052"/>
        <w:gridCol w:w="1244"/>
        <w:gridCol w:w="1301"/>
        <w:gridCol w:w="2395"/>
      </w:tblGrid>
      <w:tr w:rsidR="00E34A84" w:rsidRPr="00E34A84" w:rsidTr="00E34A8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области</w:t>
            </w:r>
          </w:p>
        </w:tc>
        <w:tc>
          <w:tcPr>
            <w:tcW w:w="1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2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собственности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Усольцев В.В.</w:t>
            </w:r>
          </w:p>
        </w:tc>
        <w:tc>
          <w:tcPr>
            <w:tcW w:w="1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информатизации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939827,16</w:t>
            </w:r>
          </w:p>
        </w:tc>
        <w:tc>
          <w:tcPr>
            <w:tcW w:w="2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32,7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 LADA KALINA</w:t>
            </w:r>
          </w:p>
        </w:tc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689169,60</w:t>
            </w:r>
          </w:p>
        </w:tc>
        <w:tc>
          <w:tcPr>
            <w:tcW w:w="2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858" w:type="dxa"/>
        <w:tblInd w:w="-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2137"/>
        <w:gridCol w:w="1094"/>
        <w:gridCol w:w="1536"/>
        <w:gridCol w:w="730"/>
        <w:gridCol w:w="1141"/>
        <w:gridCol w:w="1094"/>
        <w:gridCol w:w="801"/>
        <w:gridCol w:w="1094"/>
        <w:gridCol w:w="1070"/>
        <w:gridCol w:w="1370"/>
        <w:gridCol w:w="2085"/>
      </w:tblGrid>
      <w:tr w:rsidR="00E34A84" w:rsidRPr="00E34A84" w:rsidTr="00E34A84"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1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2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 собственности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5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Шавлохова Д.В.</w:t>
            </w:r>
          </w:p>
        </w:tc>
        <w:tc>
          <w:tcPr>
            <w:tcW w:w="21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учета и отчетности – главный бухгалтер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968898,96</w:t>
            </w:r>
          </w:p>
        </w:tc>
        <w:tc>
          <w:tcPr>
            <w:tcW w:w="2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5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 </w:t>
            </w:r>
            <w:r w:rsidRPr="00E3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1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632" w:type="dxa"/>
        <w:tblInd w:w="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95"/>
        <w:gridCol w:w="920"/>
        <w:gridCol w:w="1260"/>
        <w:gridCol w:w="756"/>
        <w:gridCol w:w="1097"/>
        <w:gridCol w:w="731"/>
        <w:gridCol w:w="757"/>
        <w:gridCol w:w="1096"/>
        <w:gridCol w:w="1198"/>
        <w:gridCol w:w="1336"/>
        <w:gridCol w:w="2698"/>
      </w:tblGrid>
      <w:tr w:rsidR="00E34A84" w:rsidRPr="00E34A84" w:rsidTr="00E34A84"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Лагуткин С.И.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информатизации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 с супругой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805380,92</w:t>
            </w:r>
          </w:p>
        </w:tc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 с супругом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HAIMA M3</w:t>
            </w:r>
          </w:p>
        </w:tc>
        <w:tc>
          <w:tcPr>
            <w:tcW w:w="13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1517107,26</w:t>
            </w:r>
          </w:p>
        </w:tc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872" w:type="dxa"/>
        <w:tblInd w:w="-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2447"/>
        <w:gridCol w:w="1021"/>
        <w:gridCol w:w="1525"/>
        <w:gridCol w:w="731"/>
        <w:gridCol w:w="1122"/>
        <w:gridCol w:w="945"/>
        <w:gridCol w:w="984"/>
        <w:gridCol w:w="1147"/>
        <w:gridCol w:w="1474"/>
        <w:gridCol w:w="1311"/>
        <w:gridCol w:w="1551"/>
      </w:tblGrid>
      <w:tr w:rsidR="00E34A84" w:rsidRPr="00E34A84" w:rsidTr="00E34A84"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области</w:t>
            </w:r>
          </w:p>
        </w:tc>
        <w:tc>
          <w:tcPr>
            <w:tcW w:w="1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собственности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6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Фомичева C.Н.</w:t>
            </w:r>
          </w:p>
        </w:tc>
        <w:tc>
          <w:tcPr>
            <w:tcW w:w="24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отдела учета и отчетности аппарата Избирательной комиссии Курганской области — заместитель главного бухгалтера Избирательной комиссии Курганской области</w:t>
            </w:r>
          </w:p>
        </w:tc>
        <w:tc>
          <w:tcPr>
            <w:tcW w:w="10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Акцент</w:t>
            </w:r>
          </w:p>
        </w:tc>
        <w:tc>
          <w:tcPr>
            <w:tcW w:w="1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3302197,57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(с учетом дохода от продажи недвижимости)</w:t>
            </w:r>
          </w:p>
        </w:tc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657" w:type="dxa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2073"/>
        <w:gridCol w:w="1156"/>
        <w:gridCol w:w="1550"/>
        <w:gridCol w:w="778"/>
        <w:gridCol w:w="1077"/>
        <w:gridCol w:w="1046"/>
        <w:gridCol w:w="778"/>
        <w:gridCol w:w="1127"/>
        <w:gridCol w:w="1380"/>
        <w:gridCol w:w="1319"/>
        <w:gridCol w:w="1667"/>
      </w:tblGrid>
      <w:tr w:rsidR="00E34A84" w:rsidRPr="00E34A84" w:rsidTr="00E34A84"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4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Лебедева Н.С.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организационно-правовой</w:t>
            </w:r>
            <w:r w:rsidRPr="00E3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работы управления организации избирательного процесса - заведующий сектором государственных закупок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 2/3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31,3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 RAV4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802491,83</w:t>
            </w:r>
          </w:p>
        </w:tc>
        <w:tc>
          <w:tcPr>
            <w:tcW w:w="1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4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31,3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1511338,12</w:t>
            </w:r>
          </w:p>
        </w:tc>
        <w:tc>
          <w:tcPr>
            <w:tcW w:w="1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4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 </w:t>
            </w:r>
            <w:r w:rsidRPr="00E3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 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620" w:type="dxa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2016"/>
        <w:gridCol w:w="798"/>
        <w:gridCol w:w="1169"/>
        <w:gridCol w:w="846"/>
        <w:gridCol w:w="1106"/>
        <w:gridCol w:w="928"/>
        <w:gridCol w:w="767"/>
        <w:gridCol w:w="1146"/>
        <w:gridCol w:w="1470"/>
        <w:gridCol w:w="1367"/>
        <w:gridCol w:w="2080"/>
      </w:tblGrid>
      <w:tr w:rsidR="00E34A84" w:rsidRPr="00E34A84" w:rsidTr="00E34A8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области</w:t>
            </w:r>
          </w:p>
        </w:tc>
        <w:tc>
          <w:tcPr>
            <w:tcW w:w="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2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Добрыдина А.А.</w:t>
            </w:r>
          </w:p>
        </w:tc>
        <w:tc>
          <w:tcPr>
            <w:tcW w:w="19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 специалист сектора государственных закупок отдела организационно-правовой работы управления организации избирательного процесса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528695,76</w:t>
            </w: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 MEGANE</w:t>
            </w:r>
          </w:p>
        </w:tc>
        <w:tc>
          <w:tcPr>
            <w:tcW w:w="13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567333,54</w:t>
            </w: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E34A84" w:rsidRPr="00E34A84" w:rsidTr="00E34A84"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53,6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3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4A84" w:rsidRDefault="00E34A84">
      <w:pPr>
        <w:spacing w:after="0" w:line="240" w:lineRule="auto"/>
      </w:pPr>
      <w:r>
        <w:br w:type="page"/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аппарата Избирательной комиссии Курганской области, а также их супругов и несовершеннолетних детей</w:t>
      </w:r>
      <w:r w:rsidRPr="00E34A8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за период с 1 января 2021 года по 31 декабря 2021 года</w:t>
      </w:r>
    </w:p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607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2070"/>
        <w:gridCol w:w="1047"/>
        <w:gridCol w:w="1569"/>
        <w:gridCol w:w="780"/>
        <w:gridCol w:w="1058"/>
        <w:gridCol w:w="781"/>
        <w:gridCol w:w="741"/>
        <w:gridCol w:w="1070"/>
        <w:gridCol w:w="1450"/>
        <w:gridCol w:w="1379"/>
        <w:gridCol w:w="1981"/>
      </w:tblGrid>
      <w:tr w:rsidR="00E34A84" w:rsidRPr="00E34A84" w:rsidTr="00E34A84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Государственная должность Курганской области</w:t>
            </w:r>
          </w:p>
        </w:tc>
        <w:tc>
          <w:tcPr>
            <w:tcW w:w="1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A84" w:rsidRPr="00E34A84" w:rsidTr="00E34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Вид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E34A84" w:rsidRPr="00E34A84" w:rsidTr="00E34A84"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Воробьева Н.Н.</w:t>
            </w:r>
          </w:p>
        </w:tc>
        <w:tc>
          <w:tcPr>
            <w:tcW w:w="21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сектора государственных закупок отдела организационно-правовой работы управления организации избирательного процесса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1086,00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222,9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 YARIS</w:t>
            </w:r>
          </w:p>
        </w:tc>
        <w:tc>
          <w:tcPr>
            <w:tcW w:w="13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740886,22</w:t>
            </w:r>
          </w:p>
        </w:tc>
        <w:tc>
          <w:tcPr>
            <w:tcW w:w="2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34A84" w:rsidRPr="00E34A84" w:rsidRDefault="00E34A84" w:rsidP="00E34A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34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E34A84" w:rsidRPr="00E34A84" w:rsidRDefault="00E34A84" w:rsidP="00E34A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A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4A8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953A9-28D0-4370-8233-93DA4230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2">
    <w:name w:val="p2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">
    <w:name w:val="t1"/>
    <w:basedOn w:val="a0"/>
    <w:rsid w:val="00E34A84"/>
  </w:style>
  <w:style w:type="paragraph" w:customStyle="1" w:styleId="p1">
    <w:name w:val="p1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6">
    <w:name w:val="p16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0">
    <w:name w:val="p20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1">
    <w:name w:val="t11"/>
    <w:basedOn w:val="a0"/>
    <w:rsid w:val="00E34A84"/>
  </w:style>
  <w:style w:type="paragraph" w:customStyle="1" w:styleId="p4">
    <w:name w:val="p4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0">
    <w:name w:val="t10"/>
    <w:basedOn w:val="a0"/>
    <w:rsid w:val="00E34A84"/>
  </w:style>
  <w:style w:type="character" w:customStyle="1" w:styleId="t2">
    <w:name w:val="t2"/>
    <w:basedOn w:val="a0"/>
    <w:rsid w:val="00E34A84"/>
  </w:style>
  <w:style w:type="paragraph" w:customStyle="1" w:styleId="p19">
    <w:name w:val="p19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2">
    <w:name w:val="t12"/>
    <w:basedOn w:val="a0"/>
    <w:rsid w:val="00E34A84"/>
  </w:style>
  <w:style w:type="paragraph" w:customStyle="1" w:styleId="p10">
    <w:name w:val="p10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8">
    <w:name w:val="p28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5">
    <w:name w:val="p5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1">
    <w:name w:val="p31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3">
    <w:name w:val="p23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5">
    <w:name w:val="t5"/>
    <w:basedOn w:val="a0"/>
    <w:rsid w:val="00E34A84"/>
  </w:style>
  <w:style w:type="paragraph" w:customStyle="1" w:styleId="p24">
    <w:name w:val="p24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9">
    <w:name w:val="p29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7">
    <w:name w:val="p17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1">
    <w:name w:val="p21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7">
    <w:name w:val="t7"/>
    <w:basedOn w:val="a0"/>
    <w:rsid w:val="00E34A84"/>
  </w:style>
  <w:style w:type="character" w:customStyle="1" w:styleId="t8">
    <w:name w:val="t8"/>
    <w:basedOn w:val="a0"/>
    <w:rsid w:val="00E34A84"/>
  </w:style>
  <w:style w:type="character" w:customStyle="1" w:styleId="t9">
    <w:name w:val="t9"/>
    <w:basedOn w:val="a0"/>
    <w:rsid w:val="00E34A84"/>
  </w:style>
  <w:style w:type="character" w:customStyle="1" w:styleId="t4">
    <w:name w:val="t4"/>
    <w:basedOn w:val="a0"/>
    <w:rsid w:val="00E34A84"/>
  </w:style>
  <w:style w:type="character" w:customStyle="1" w:styleId="t6">
    <w:name w:val="t6"/>
    <w:basedOn w:val="a0"/>
    <w:rsid w:val="00E34A84"/>
  </w:style>
  <w:style w:type="paragraph" w:customStyle="1" w:styleId="p32">
    <w:name w:val="p32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7">
    <w:name w:val="p27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3">
    <w:name w:val="t13"/>
    <w:basedOn w:val="a0"/>
    <w:rsid w:val="00E34A84"/>
  </w:style>
  <w:style w:type="paragraph" w:customStyle="1" w:styleId="p9">
    <w:name w:val="p9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0">
    <w:name w:val="p30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3">
    <w:name w:val="p33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4">
    <w:name w:val="p34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5">
    <w:name w:val="p35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1">
    <w:name w:val="p11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2">
    <w:name w:val="p12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3">
    <w:name w:val="t3"/>
    <w:basedOn w:val="a0"/>
    <w:rsid w:val="00E34A84"/>
  </w:style>
  <w:style w:type="paragraph" w:customStyle="1" w:styleId="p7">
    <w:name w:val="p7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4">
    <w:name w:val="p14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8">
    <w:name w:val="p18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2">
    <w:name w:val="p22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5">
    <w:name w:val="p15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5">
    <w:name w:val="p25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3">
    <w:name w:val="p13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8">
    <w:name w:val="p8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andard">
    <w:name w:val="standard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6">
    <w:name w:val="p26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6">
    <w:name w:val="p36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5">
    <w:name w:val="t15"/>
    <w:basedOn w:val="a0"/>
    <w:rsid w:val="00E34A84"/>
  </w:style>
  <w:style w:type="character" w:customStyle="1" w:styleId="t17">
    <w:name w:val="t17"/>
    <w:basedOn w:val="a0"/>
    <w:rsid w:val="00E34A84"/>
  </w:style>
  <w:style w:type="paragraph" w:customStyle="1" w:styleId="p37">
    <w:name w:val="p37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0">
    <w:name w:val="p40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6">
    <w:name w:val="t16"/>
    <w:basedOn w:val="a0"/>
    <w:rsid w:val="00E34A84"/>
  </w:style>
  <w:style w:type="character" w:customStyle="1" w:styleId="t14">
    <w:name w:val="t14"/>
    <w:basedOn w:val="a0"/>
    <w:rsid w:val="00E34A84"/>
  </w:style>
  <w:style w:type="paragraph" w:customStyle="1" w:styleId="p39">
    <w:name w:val="p39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8">
    <w:name w:val="p38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1">
    <w:name w:val="p41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2">
    <w:name w:val="p42"/>
    <w:basedOn w:val="a"/>
    <w:rsid w:val="00E34A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8">
    <w:name w:val="t18"/>
    <w:basedOn w:val="a0"/>
    <w:rsid w:val="00E3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2022-05-12T05:12:00Z</dcterms:modified>
</cp:coreProperties>
</file>