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7D" w:rsidRDefault="00892D7D" w:rsidP="00892D7D">
      <w:pPr>
        <w:shd w:val="clear" w:color="auto" w:fill="FFFFFF"/>
        <w:spacing w:after="0" w:line="345" w:lineRule="atLeast"/>
        <w:rPr>
          <w:rFonts w:ascii="Verdana" w:hAnsi="Verdana"/>
          <w:b/>
          <w:bCs/>
          <w:color w:val="393939"/>
          <w:sz w:val="27"/>
          <w:szCs w:val="27"/>
          <w:lang w:eastAsia="ru-RU"/>
        </w:rPr>
      </w:pPr>
      <w:r>
        <w:rPr>
          <w:rFonts w:ascii="Verdana" w:hAnsi="Verdana"/>
          <w:b/>
          <w:bCs/>
          <w:color w:val="393939"/>
          <w:sz w:val="27"/>
          <w:szCs w:val="27"/>
        </w:rPr>
        <w:t>Государственные гражданские служащие РК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8"/>
        <w:gridCol w:w="6"/>
      </w:tblGrid>
      <w:tr w:rsidR="00892D7D" w:rsidTr="00892D7D">
        <w:trPr>
          <w:jc w:val="center"/>
        </w:trPr>
        <w:tc>
          <w:tcPr>
            <w:tcW w:w="3000" w:type="pct"/>
            <w:gridSpan w:val="2"/>
            <w:shd w:val="clear" w:color="auto" w:fill="FFFFFF"/>
            <w:hideMark/>
          </w:tcPr>
          <w:p w:rsidR="00892D7D" w:rsidRDefault="00892D7D">
            <w:pPr>
              <w:shd w:val="clear" w:color="auto" w:fill="FFFFFF"/>
              <w:spacing w:line="345" w:lineRule="atLeast"/>
              <w:rPr>
                <w:rFonts w:ascii="Verdana" w:hAnsi="Verdana"/>
                <w:b/>
                <w:bCs/>
                <w:color w:val="393939"/>
                <w:sz w:val="27"/>
                <w:szCs w:val="27"/>
              </w:rPr>
            </w:pPr>
          </w:p>
        </w:tc>
      </w:tr>
      <w:tr w:rsidR="00892D7D" w:rsidTr="00892D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92D7D" w:rsidRDefault="00892D7D" w:rsidP="00892D7D">
            <w:pPr>
              <w:pStyle w:val="contentheading"/>
              <w:spacing w:before="0" w:beforeAutospacing="0" w:after="300" w:afterAutospacing="0"/>
              <w:rPr>
                <w:rFonts w:ascii="Verdana" w:hAnsi="Verdana"/>
                <w:color w:val="393939"/>
                <w:sz w:val="30"/>
                <w:szCs w:val="30"/>
              </w:rPr>
            </w:pPr>
            <w:hyperlink r:id="rId4" w:history="1">
              <w:r>
                <w:rPr>
                  <w:rStyle w:val="a5"/>
                  <w:rFonts w:ascii="Verdana" w:hAnsi="Verdana"/>
                  <w:color w:val="000000"/>
                  <w:bdr w:val="none" w:sz="0" w:space="0" w:color="auto" w:frame="1"/>
                </w:rPr>
      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категории «руководители» за отчетный период с 1 января 2021 года по 31 декабря 2021 года</w:t>
              </w:r>
            </w:hyperlink>
          </w:p>
          <w:p w:rsidR="00892D7D" w:rsidRDefault="00892D7D" w:rsidP="00892D7D">
            <w:pPr>
              <w:pStyle w:val="5"/>
              <w:spacing w:before="0"/>
              <w:rPr>
                <w:rFonts w:ascii="Verdana" w:hAnsi="Verdana"/>
                <w:color w:val="880000"/>
                <w:sz w:val="21"/>
                <w:szCs w:val="21"/>
              </w:rPr>
            </w:pPr>
            <w:r>
              <w:rPr>
                <w:rStyle w:val="created-date"/>
                <w:rFonts w:ascii="Verdana" w:hAnsi="Verdana"/>
                <w:b/>
                <w:bCs/>
                <w:color w:val="666666"/>
                <w:sz w:val="18"/>
                <w:szCs w:val="18"/>
              </w:rPr>
              <w:t>06.05.2022</w:t>
            </w:r>
          </w:p>
          <w:p w:rsidR="00892D7D" w:rsidRDefault="00892D7D" w:rsidP="00892D7D">
            <w:pPr>
              <w:rPr>
                <w:rFonts w:ascii="Verdana" w:hAnsi="Verdana"/>
                <w:color w:val="393939"/>
                <w:sz w:val="17"/>
                <w:szCs w:val="17"/>
              </w:rPr>
            </w:pPr>
          </w:p>
          <w:p w:rsidR="00892D7D" w:rsidRDefault="00892D7D" w:rsidP="00892D7D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 xml:space="preserve">Сведения о доходах, расходах, об имуществе и обязательствах имущественного характера государственных гражданских </w:t>
            </w:r>
            <w:proofErr w:type="gramStart"/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>служащих  Республики</w:t>
            </w:r>
            <w:proofErr w:type="gramEnd"/>
            <w:r>
              <w:rPr>
                <w:rStyle w:val="a4"/>
                <w:rFonts w:ascii="Verdana" w:hAnsi="Verdana"/>
                <w:color w:val="393939"/>
                <w:sz w:val="17"/>
                <w:szCs w:val="17"/>
              </w:rPr>
              <w:t xml:space="preserve"> Калмыкия, категории «руководители» за отчетный период с 1 января 2021 года по 31 декабря 2021 года</w:t>
            </w:r>
          </w:p>
          <w:p w:rsidR="00892D7D" w:rsidRDefault="00892D7D" w:rsidP="00892D7D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color w:val="393939"/>
                <w:sz w:val="17"/>
                <w:szCs w:val="17"/>
              </w:rPr>
              <w:t> </w:t>
            </w:r>
          </w:p>
          <w:tbl>
            <w:tblPr>
              <w:tblW w:w="1530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1700"/>
              <w:gridCol w:w="1006"/>
              <w:gridCol w:w="1355"/>
              <w:gridCol w:w="1193"/>
              <w:gridCol w:w="872"/>
              <w:gridCol w:w="1170"/>
              <w:gridCol w:w="1327"/>
              <w:gridCol w:w="757"/>
              <w:gridCol w:w="1172"/>
              <w:gridCol w:w="1607"/>
              <w:gridCol w:w="1467"/>
              <w:gridCol w:w="1295"/>
            </w:tblGrid>
            <w:tr w:rsidR="00892D7D" w:rsidTr="00892D7D">
              <w:trPr>
                <w:trHeight w:val="595"/>
                <w:tblHeader/>
              </w:trPr>
              <w:tc>
                <w:tcPr>
                  <w:tcW w:w="127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№</w:t>
                  </w:r>
                </w:p>
                <w:p w:rsidR="00892D7D" w:rsidRDefault="00892D7D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55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1499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063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Объекты недвижимости, находящиеся</w:t>
                  </w:r>
                </w:p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в пользовании</w:t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Транспортные средства</w:t>
                  </w:r>
                </w:p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(вид, марка)</w:t>
                  </w:r>
                </w:p>
              </w:tc>
              <w:tc>
                <w:tcPr>
                  <w:tcW w:w="47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Декларированный годовой доход</w:t>
                  </w:r>
                  <w:r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1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за 2021 год (руб.)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Сведения</w:t>
                  </w:r>
                </w:p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об источниках получения средств, за счет которых совершена сделка</w:t>
                  </w:r>
                  <w:r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(вид приобретенного имущества, источники)</w:t>
                  </w:r>
                </w:p>
              </w:tc>
            </w:tr>
            <w:tr w:rsidR="00892D7D" w:rsidTr="00892D7D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4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вид объекта</w:t>
                  </w:r>
                </w:p>
              </w:tc>
              <w:tc>
                <w:tcPr>
                  <w:tcW w:w="39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вид собственности</w:t>
                  </w:r>
                </w:p>
              </w:tc>
              <w:tc>
                <w:tcPr>
                  <w:tcW w:w="28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площадь (кв.м)</w:t>
                  </w:r>
                </w:p>
              </w:tc>
              <w:tc>
                <w:tcPr>
                  <w:tcW w:w="38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страна расположения</w:t>
                  </w:r>
                </w:p>
              </w:tc>
              <w:tc>
                <w:tcPr>
                  <w:tcW w:w="433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вид объекта</w:t>
                  </w:r>
                </w:p>
              </w:tc>
              <w:tc>
                <w:tcPr>
                  <w:tcW w:w="247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площадь (кв.м)</w:t>
                  </w:r>
                </w:p>
              </w:tc>
              <w:tc>
                <w:tcPr>
                  <w:tcW w:w="38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885"/>
              </w:trPr>
              <w:tc>
                <w:tcPr>
                  <w:tcW w:w="12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5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Style w:val="a4"/>
                      <w:rFonts w:ascii="Verdana" w:hAnsi="Verdana"/>
                      <w:sz w:val="14"/>
                      <w:szCs w:val="14"/>
                    </w:rPr>
                    <w:t>Хасиков Б.С.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Глава Республики Калмыкия</w:t>
                  </w:r>
                </w:p>
              </w:tc>
              <w:tc>
                <w:tcPr>
                  <w:tcW w:w="44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8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легковой: Тойота HILUX</w:t>
                  </w:r>
                </w:p>
              </w:tc>
              <w:tc>
                <w:tcPr>
                  <w:tcW w:w="47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1 324 906,43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892D7D" w:rsidTr="00892D7D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860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1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103,5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8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18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55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Супруга  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4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8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103,5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а/м легковые: </w:t>
                  </w: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Мерседес</w:t>
                  </w:r>
                </w:p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Бенц С 180;</w:t>
                  </w:r>
                </w:p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ГАЗ 33021</w:t>
                  </w:r>
                </w:p>
              </w:tc>
              <w:tc>
                <w:tcPr>
                  <w:tcW w:w="47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3 332 042,00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892D7D" w:rsidTr="00892D7D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(под индивидуальное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жилищное строительство)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lastRenderedPageBreak/>
                    <w:t>1183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</w:t>
                  </w:r>
                </w:p>
                <w:p w:rsidR="00892D7D" w:rsidRDefault="00892D7D">
                  <w:pPr>
                    <w:pStyle w:val="a3"/>
                    <w:spacing w:before="165" w:beforeAutospacing="0" w:after="0" w:afterAutospacing="0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860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8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55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4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8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7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892D7D" w:rsidTr="00892D7D">
              <w:trPr>
                <w:trHeight w:val="4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55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Несовершеннолетний ребенок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pPr>
                    <w:pStyle w:val="a3"/>
                    <w:spacing w:before="165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4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9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38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Квартира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68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52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7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  <w:tc>
                <w:tcPr>
                  <w:tcW w:w="42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892D7D" w:rsidTr="00892D7D">
              <w:trPr>
                <w:trHeight w:val="7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Жилой дом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389,3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40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color w:val="000000"/>
                      <w:sz w:val="14"/>
                      <w:szCs w:val="14"/>
                    </w:rPr>
                    <w:t>Земельный участок 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1183</w:t>
                  </w:r>
                </w:p>
              </w:tc>
              <w:tc>
                <w:tcPr>
                  <w:tcW w:w="3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92D7D" w:rsidRDefault="00892D7D">
                  <w:r>
                    <w:rPr>
                      <w:rFonts w:ascii="Verdana" w:hAnsi="Verdana"/>
                      <w:sz w:val="14"/>
                      <w:szCs w:val="14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</w:tr>
            <w:tr w:rsidR="00892D7D" w:rsidTr="00892D7D">
              <w:trPr>
                <w:trHeight w:val="640"/>
              </w:trPr>
              <w:tc>
                <w:tcPr>
                  <w:tcW w:w="12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92D7D" w:rsidRDefault="00892D7D"/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92D7D" w:rsidTr="00892D7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2D7D" w:rsidRDefault="00892D7D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2D7D" w:rsidRDefault="00892D7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92D7D" w:rsidRDefault="00892D7D">
            <w:pPr>
              <w:rPr>
                <w:rFonts w:ascii="Verdana" w:hAnsi="Verdana"/>
                <w:color w:val="393939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2D7D" w:rsidRDefault="00892D7D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2D7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9EB7"/>
  <w15:docId w15:val="{E1063FFD-B8FE-4B41-836D-7885679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D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92D7D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contentheading">
    <w:name w:val="contentheading"/>
    <w:basedOn w:val="a"/>
    <w:rsid w:val="00892D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reated-date">
    <w:name w:val="created-date"/>
    <w:basedOn w:val="a0"/>
    <w:rsid w:val="0089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ava.region08.ru/ru/dohody/160-dohody/15592-2022-05-06-14-36-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2022-05-09T07:13:00Z</dcterms:modified>
</cp:coreProperties>
</file>