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75" w:rsidRPr="00F518C5" w:rsidRDefault="00795175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95175" w:rsidRPr="00F518C5" w:rsidTr="00930C6E"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95175" w:rsidRPr="00F518C5" w:rsidTr="0040785B">
        <w:trPr>
          <w:trHeight w:val="1205"/>
        </w:trPr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представленные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председателем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контрольно-счётной палаты Кемеровской области – Кузбасса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за период с 1 января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 по 31 декабря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г., размещаемые на официальном сайте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95175" w:rsidRPr="001C2E52" w:rsidRDefault="00795175" w:rsidP="00683852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988"/>
        <w:gridCol w:w="1843"/>
        <w:gridCol w:w="992"/>
        <w:gridCol w:w="992"/>
        <w:gridCol w:w="1276"/>
        <w:gridCol w:w="992"/>
        <w:gridCol w:w="993"/>
        <w:gridCol w:w="1558"/>
        <w:gridCol w:w="1842"/>
        <w:gridCol w:w="1280"/>
      </w:tblGrid>
      <w:tr w:rsidR="00795175" w:rsidRPr="00F518C5" w:rsidTr="000609B2">
        <w:trPr>
          <w:trHeight w:val="151"/>
        </w:trPr>
        <w:tc>
          <w:tcPr>
            <w:tcW w:w="2120" w:type="dxa"/>
            <w:vMerge w:val="restart"/>
          </w:tcPr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5" w:type="dxa"/>
            <w:gridSpan w:val="4"/>
          </w:tcPr>
          <w:p w:rsidR="00795175" w:rsidRPr="00F518C5" w:rsidRDefault="00795175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8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80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75" w:rsidRPr="00F518C5" w:rsidTr="000609B2">
        <w:trPr>
          <w:trHeight w:val="150"/>
        </w:trPr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0609B2">
        <w:trPr>
          <w:trHeight w:val="16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ДОЛГОЛЕВЕЦ А.В.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AF4527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553409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3261CA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1891397,73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0609B2">
        <w:trPr>
          <w:trHeight w:val="22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 (1/4)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0609B2">
        <w:trPr>
          <w:trHeight w:val="15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18C5">
              <w:rPr>
                <w:sz w:val="20"/>
              </w:rPr>
              <w:t>есовершеннолетний ребенок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0609B2">
        <w:trPr>
          <w:trHeight w:val="150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18C5">
              <w:rPr>
                <w:sz w:val="20"/>
              </w:rPr>
              <w:t>есовершеннолетний ребенок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0609B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BC0E9B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95175" w:rsidRDefault="00795175" w:rsidP="00553409"/>
    <w:p w:rsidR="00795175" w:rsidRPr="00F518C5" w:rsidRDefault="00795175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95175" w:rsidRPr="00F518C5" w:rsidTr="00930C6E"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95175" w:rsidRPr="00F518C5" w:rsidTr="0040785B">
        <w:trPr>
          <w:trHeight w:val="1205"/>
        </w:trPr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представленные </w:t>
            </w:r>
            <w:r>
              <w:rPr>
                <w:rFonts w:ascii="Times New Roman" w:hAnsi="Times New Roman" w:cs="Times New Roman"/>
                <w:b/>
                <w:sz w:val="24"/>
              </w:rPr>
              <w:t>заместителем председателя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контрольно-счётной палаты Кемеровской области – Кузбасса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за период с 1 января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 по 31 декабря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г., размещаемые на официальном сайте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95175" w:rsidRPr="001C2E52" w:rsidRDefault="00795175" w:rsidP="00683852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992"/>
        <w:gridCol w:w="992"/>
        <w:gridCol w:w="1276"/>
        <w:gridCol w:w="992"/>
        <w:gridCol w:w="993"/>
        <w:gridCol w:w="1559"/>
        <w:gridCol w:w="1843"/>
        <w:gridCol w:w="1247"/>
        <w:gridCol w:w="33"/>
      </w:tblGrid>
      <w:tr w:rsidR="00795175" w:rsidRPr="00F518C5" w:rsidTr="009A429D">
        <w:trPr>
          <w:trHeight w:val="151"/>
        </w:trPr>
        <w:tc>
          <w:tcPr>
            <w:tcW w:w="2122" w:type="dxa"/>
            <w:vMerge w:val="restart"/>
          </w:tcPr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gridSpan w:val="4"/>
          </w:tcPr>
          <w:p w:rsidR="00795175" w:rsidRPr="00F518C5" w:rsidRDefault="00795175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80" w:type="dxa"/>
            <w:gridSpan w:val="2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75" w:rsidRPr="00F518C5" w:rsidTr="009A429D">
        <w:trPr>
          <w:trHeight w:val="15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237660">
        <w:trPr>
          <w:trHeight w:val="1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ЕГОРОВА С.Л.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9517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795175" w:rsidRPr="00553409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124,0</w:t>
            </w:r>
          </w:p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3261CA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3624092,72*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237660">
        <w:trPr>
          <w:trHeight w:val="22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A429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651B71" w:rsidTr="00AF45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rHeight w:val="150"/>
        </w:trPr>
        <w:tc>
          <w:tcPr>
            <w:tcW w:w="15843" w:type="dxa"/>
            <w:gridSpan w:val="11"/>
          </w:tcPr>
          <w:p w:rsidR="00795175" w:rsidRDefault="00795175" w:rsidP="00683852">
            <w:pPr>
              <w:spacing w:after="0" w:line="240" w:lineRule="auto"/>
              <w:rPr>
                <w:szCs w:val="24"/>
              </w:rPr>
            </w:pPr>
          </w:p>
          <w:p w:rsidR="00795175" w:rsidRPr="00B02A69" w:rsidRDefault="00795175" w:rsidP="00B02A69">
            <w:pPr>
              <w:pStyle w:val="a9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 учетом дохода, полученного от продажи квартиры</w:t>
            </w:r>
          </w:p>
          <w:p w:rsidR="00795175" w:rsidRDefault="00795175" w:rsidP="00683852">
            <w:pPr>
              <w:spacing w:after="0" w:line="240" w:lineRule="auto"/>
              <w:rPr>
                <w:szCs w:val="24"/>
              </w:rPr>
            </w:pPr>
          </w:p>
          <w:p w:rsidR="00795175" w:rsidRPr="00651B71" w:rsidRDefault="00795175" w:rsidP="00683852">
            <w:pPr>
              <w:spacing w:after="0" w:line="240" w:lineRule="auto"/>
              <w:rPr>
                <w:szCs w:val="24"/>
              </w:rPr>
            </w:pPr>
          </w:p>
        </w:tc>
      </w:tr>
    </w:tbl>
    <w:p w:rsidR="00795175" w:rsidRDefault="00795175" w:rsidP="00553409"/>
    <w:p w:rsidR="00795175" w:rsidRPr="00F518C5" w:rsidRDefault="00795175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95175" w:rsidRPr="00F518C5" w:rsidTr="00930C6E"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95175" w:rsidRPr="00F518C5" w:rsidTr="0040785B">
        <w:trPr>
          <w:trHeight w:val="1205"/>
        </w:trPr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представленные аудитором</w:t>
            </w:r>
            <w:r>
              <w:rPr>
                <w:rFonts w:ascii="Times New Roman" w:hAnsi="Times New Roman" w:cs="Times New Roman"/>
                <w:b/>
                <w:sz w:val="24"/>
              </w:rPr>
              <w:t>-руководителем инспекции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контрольно-счётной палаты Кемеровской области – Кузбасса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за период с 1 января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 по 31 декабря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г., размещаемые на официальном сайте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95175" w:rsidRPr="001C2E52" w:rsidRDefault="00795175" w:rsidP="00683852">
      <w:pPr>
        <w:spacing w:after="0" w:line="240" w:lineRule="auto"/>
        <w:jc w:val="center"/>
        <w:rPr>
          <w:szCs w:val="24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992"/>
        <w:gridCol w:w="992"/>
        <w:gridCol w:w="1276"/>
        <w:gridCol w:w="992"/>
        <w:gridCol w:w="993"/>
        <w:gridCol w:w="1559"/>
        <w:gridCol w:w="1843"/>
        <w:gridCol w:w="1275"/>
      </w:tblGrid>
      <w:tr w:rsidR="00795175" w:rsidRPr="00F518C5" w:rsidTr="00651B71">
        <w:trPr>
          <w:trHeight w:val="151"/>
        </w:trPr>
        <w:tc>
          <w:tcPr>
            <w:tcW w:w="2122" w:type="dxa"/>
            <w:vMerge w:val="restart"/>
          </w:tcPr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Фамилия и инициалы лица, чьи сведения размещаются</w:t>
            </w:r>
          </w:p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gridSpan w:val="4"/>
          </w:tcPr>
          <w:p w:rsidR="00795175" w:rsidRPr="00F518C5" w:rsidRDefault="00795175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Декларированный годовой доход</w:t>
            </w:r>
          </w:p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4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СЬЯНОВ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553409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53409">
              <w:rPr>
                <w:sz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Default="00795175" w:rsidP="00553409">
            <w:pPr>
              <w:spacing w:after="0" w:line="240" w:lineRule="auto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</w:rPr>
              <w:t>а</w:t>
            </w:r>
            <w:r w:rsidRPr="00553409">
              <w:rPr>
                <w:sz w:val="20"/>
              </w:rPr>
              <w:t xml:space="preserve">втомобиль </w:t>
            </w:r>
            <w:r w:rsidRPr="00553409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553409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53409">
              <w:rPr>
                <w:bCs/>
                <w:color w:val="333333"/>
                <w:sz w:val="20"/>
                <w:szCs w:val="20"/>
                <w:shd w:val="clear" w:color="auto" w:fill="FFFFFF"/>
              </w:rPr>
              <w:t>Land</w:t>
            </w:r>
          </w:p>
          <w:p w:rsidR="00795175" w:rsidRPr="00553409" w:rsidRDefault="00795175" w:rsidP="0055340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553409">
              <w:rPr>
                <w:bCs/>
                <w:color w:val="333333"/>
                <w:sz w:val="20"/>
                <w:szCs w:val="20"/>
                <w:shd w:val="clear" w:color="auto" w:fill="FFFFFF"/>
              </w:rPr>
              <w:t>Cruiser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11</w:t>
            </w:r>
            <w:r>
              <w:rPr>
                <w:sz w:val="20"/>
                <w:szCs w:val="24"/>
              </w:rPr>
              <w:t>91207</w:t>
            </w:r>
            <w:r w:rsidRPr="00F518C5">
              <w:rPr>
                <w:sz w:val="20"/>
                <w:szCs w:val="24"/>
              </w:rPr>
              <w:t>,</w:t>
            </w:r>
            <w:r>
              <w:rPr>
                <w:sz w:val="20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приусадебный участок</w:t>
            </w:r>
            <w:r>
              <w:rPr>
                <w:sz w:val="20"/>
              </w:rPr>
              <w:t xml:space="preserve"> </w:t>
            </w:r>
            <w:r w:rsidRPr="00F518C5">
              <w:rPr>
                <w:sz w:val="20"/>
              </w:rPr>
              <w:t>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1000,0</w:t>
            </w:r>
          </w:p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518C5">
              <w:rPr>
                <w:sz w:val="20"/>
              </w:rPr>
              <w:t>риусадебный участок</w:t>
            </w:r>
            <w:r>
              <w:rPr>
                <w:sz w:val="20"/>
              </w:rPr>
              <w:t xml:space="preserve"> </w:t>
            </w:r>
            <w:r w:rsidRPr="00F518C5">
              <w:rPr>
                <w:sz w:val="20"/>
              </w:rPr>
              <w:t>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975,8</w:t>
            </w:r>
          </w:p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553409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ГАЗ М20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518C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518C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24,0</w:t>
            </w:r>
          </w:p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518C5">
              <w:rPr>
                <w:rFonts w:ascii="Times New Roman" w:hAnsi="Times New Roman" w:cs="Times New Roman"/>
                <w:sz w:val="20"/>
              </w:rPr>
              <w:t>жилой дом(1/4)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148,3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F518C5">
              <w:rPr>
                <w:sz w:val="20"/>
              </w:rPr>
              <w:t>араж</w:t>
            </w:r>
            <w:r>
              <w:rPr>
                <w:sz w:val="20"/>
              </w:rPr>
              <w:t xml:space="preserve"> (1/4)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F518C5">
              <w:rPr>
                <w:sz w:val="20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4873CC">
        <w:trPr>
          <w:trHeight w:val="690"/>
        </w:trPr>
        <w:tc>
          <w:tcPr>
            <w:tcW w:w="2122" w:type="dxa"/>
            <w:tcBorders>
              <w:top w:val="single" w:sz="4" w:space="0" w:color="auto"/>
            </w:tcBorders>
          </w:tcPr>
          <w:p w:rsidR="00795175" w:rsidRDefault="00795175" w:rsidP="004772F6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Супруга</w:t>
            </w:r>
            <w:r>
              <w:rPr>
                <w:sz w:val="20"/>
              </w:rPr>
              <w:t xml:space="preserve"> </w:t>
            </w:r>
          </w:p>
          <w:p w:rsidR="00795175" w:rsidRPr="00F518C5" w:rsidRDefault="00795175" w:rsidP="004772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5175" w:rsidRPr="00F518C5" w:rsidRDefault="00795175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518C5">
              <w:rPr>
                <w:sz w:val="20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5175" w:rsidRPr="00F518C5" w:rsidRDefault="00795175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684548,88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vMerge w:val="restart"/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518C5">
              <w:rPr>
                <w:sz w:val="20"/>
              </w:rPr>
              <w:t>есовершеннолетний ребенок</w:t>
            </w:r>
          </w:p>
        </w:tc>
        <w:tc>
          <w:tcPr>
            <w:tcW w:w="1842" w:type="dxa"/>
            <w:vMerge w:val="restart"/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651B7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651B71">
        <w:trPr>
          <w:trHeight w:val="150"/>
        </w:trPr>
        <w:tc>
          <w:tcPr>
            <w:tcW w:w="2122" w:type="dxa"/>
            <w:vMerge/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Default="00795175" w:rsidP="00651B7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95175" w:rsidRDefault="00795175" w:rsidP="00651B71">
            <w:pPr>
              <w:spacing w:after="0" w:line="240" w:lineRule="auto"/>
              <w:jc w:val="center"/>
              <w:rPr>
                <w:sz w:val="20"/>
              </w:rPr>
            </w:pPr>
            <w:r w:rsidRPr="00F02B9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  <w:p w:rsidR="00795175" w:rsidRPr="00F518C5" w:rsidRDefault="00795175" w:rsidP="00F02B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  <w:p w:rsidR="00795175" w:rsidRDefault="00795175" w:rsidP="00F02B9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95175" w:rsidRDefault="00795175" w:rsidP="00683852">
      <w:pPr>
        <w:spacing w:after="0" w:line="240" w:lineRule="auto"/>
      </w:pPr>
    </w:p>
    <w:tbl>
      <w:tblPr>
        <w:tblW w:w="15843" w:type="dxa"/>
        <w:tblLook w:val="04A0" w:firstRow="1" w:lastRow="0" w:firstColumn="1" w:lastColumn="0" w:noHBand="0" w:noVBand="1"/>
      </w:tblPr>
      <w:tblGrid>
        <w:gridCol w:w="15843"/>
      </w:tblGrid>
      <w:tr w:rsidR="00795175" w:rsidRPr="00651B71" w:rsidTr="0040785B">
        <w:trPr>
          <w:trHeight w:val="150"/>
        </w:trPr>
        <w:tc>
          <w:tcPr>
            <w:tcW w:w="15843" w:type="dxa"/>
          </w:tcPr>
          <w:p w:rsidR="00795175" w:rsidRPr="00651B71" w:rsidRDefault="00795175" w:rsidP="00683852">
            <w:pPr>
              <w:spacing w:after="0" w:line="240" w:lineRule="auto"/>
              <w:rPr>
                <w:szCs w:val="24"/>
              </w:rPr>
            </w:pPr>
          </w:p>
        </w:tc>
      </w:tr>
    </w:tbl>
    <w:p w:rsidR="00795175" w:rsidRDefault="00795175" w:rsidP="00553409"/>
    <w:p w:rsidR="00795175" w:rsidRPr="00F518C5" w:rsidRDefault="00795175" w:rsidP="00683852">
      <w:pPr>
        <w:spacing w:after="0" w:line="240" w:lineRule="auto"/>
        <w:jc w:val="center"/>
        <w:rPr>
          <w:b/>
          <w:sz w:val="14"/>
          <w:szCs w:val="16"/>
        </w:rPr>
      </w:pPr>
      <w:r w:rsidRPr="00F518C5">
        <w:rPr>
          <w:sz w:val="14"/>
          <w:szCs w:val="16"/>
        </w:rPr>
        <w:t xml:space="preserve">                                                                                                            </w:t>
      </w: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795175" w:rsidRPr="00F518C5" w:rsidTr="00930C6E"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Сведения</w:t>
            </w:r>
          </w:p>
        </w:tc>
      </w:tr>
      <w:tr w:rsidR="00795175" w:rsidRPr="00F518C5" w:rsidTr="0040785B">
        <w:trPr>
          <w:trHeight w:val="1205"/>
        </w:trPr>
        <w:tc>
          <w:tcPr>
            <w:tcW w:w="15877" w:type="dxa"/>
          </w:tcPr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о доходах, расходах, об имуществе и обязательствах имущественного характера,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представленные </w:t>
            </w:r>
            <w:r>
              <w:rPr>
                <w:rFonts w:ascii="Times New Roman" w:hAnsi="Times New Roman" w:cs="Times New Roman"/>
                <w:b/>
                <w:sz w:val="24"/>
              </w:rPr>
              <w:t>аудитором-руководителем инспекции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контрольно-счётной палаты Кемеровской области – Кузбасса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за период с 1 января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 по 31 декабря 202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F518C5">
              <w:rPr>
                <w:rFonts w:ascii="Times New Roman" w:hAnsi="Times New Roman" w:cs="Times New Roman"/>
                <w:b/>
                <w:sz w:val="24"/>
              </w:rPr>
              <w:t xml:space="preserve"> г., размещаемые на официальном сайте </w:t>
            </w:r>
          </w:p>
          <w:p w:rsidR="00795175" w:rsidRPr="00F518C5" w:rsidRDefault="00795175" w:rsidP="0040785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18C5">
              <w:rPr>
                <w:rFonts w:ascii="Times New Roman" w:hAnsi="Times New Roman" w:cs="Times New Roman"/>
                <w:b/>
                <w:sz w:val="24"/>
              </w:rPr>
              <w:t>контрольно-счётной палаты Кемеровской области – Кузбасса</w:t>
            </w:r>
          </w:p>
        </w:tc>
      </w:tr>
    </w:tbl>
    <w:p w:rsidR="00795175" w:rsidRPr="001C2E52" w:rsidRDefault="00795175" w:rsidP="00683852">
      <w:pPr>
        <w:spacing w:after="0" w:line="240" w:lineRule="auto"/>
        <w:jc w:val="center"/>
        <w:rPr>
          <w:szCs w:val="24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992"/>
        <w:gridCol w:w="992"/>
        <w:gridCol w:w="1276"/>
        <w:gridCol w:w="992"/>
        <w:gridCol w:w="993"/>
        <w:gridCol w:w="1559"/>
        <w:gridCol w:w="1843"/>
        <w:gridCol w:w="1275"/>
      </w:tblGrid>
      <w:tr w:rsidR="00795175" w:rsidRPr="00F518C5" w:rsidTr="00651B71">
        <w:trPr>
          <w:trHeight w:val="151"/>
        </w:trPr>
        <w:tc>
          <w:tcPr>
            <w:tcW w:w="2122" w:type="dxa"/>
            <w:vMerge w:val="restart"/>
          </w:tcPr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Фамилия и инициалы лица, чьи сведения </w:t>
            </w:r>
            <w:r w:rsidRPr="00F518C5">
              <w:rPr>
                <w:sz w:val="20"/>
              </w:rPr>
              <w:lastRenderedPageBreak/>
              <w:t>размещаются</w:t>
            </w:r>
          </w:p>
          <w:p w:rsidR="00795175" w:rsidRPr="00F518C5" w:rsidRDefault="00795175" w:rsidP="006838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811" w:type="dxa"/>
            <w:gridSpan w:val="4"/>
          </w:tcPr>
          <w:p w:rsidR="00795175" w:rsidRPr="00F518C5" w:rsidRDefault="00795175" w:rsidP="0040785B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Транспортные средства (вид, </w:t>
            </w:r>
            <w:r w:rsidRPr="00F518C5">
              <w:rPr>
                <w:sz w:val="20"/>
              </w:rPr>
              <w:lastRenderedPageBreak/>
              <w:t>марка)</w:t>
            </w:r>
          </w:p>
        </w:tc>
        <w:tc>
          <w:tcPr>
            <w:tcW w:w="1843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518C5">
              <w:rPr>
                <w:sz w:val="20"/>
                <w:szCs w:val="24"/>
              </w:rPr>
              <w:lastRenderedPageBreak/>
              <w:t>Декларированный годовой доход</w:t>
            </w:r>
          </w:p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  <w:szCs w:val="24"/>
              </w:rPr>
              <w:lastRenderedPageBreak/>
              <w:t xml:space="preserve"> (руб.)</w:t>
            </w:r>
          </w:p>
        </w:tc>
        <w:tc>
          <w:tcPr>
            <w:tcW w:w="1275" w:type="dxa"/>
            <w:vMerge w:val="restart"/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Сведения об </w:t>
            </w:r>
            <w:r>
              <w:rPr>
                <w:sz w:val="20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5175" w:rsidRPr="00F518C5" w:rsidTr="00F350DB">
        <w:trPr>
          <w:trHeight w:val="15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rPr>
                <w:sz w:val="20"/>
              </w:rPr>
            </w:pPr>
            <w:r w:rsidRPr="00F518C5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F350DB">
        <w:trPr>
          <w:trHeight w:val="1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ШМАТОВА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3261CA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553409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3261CA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3261CA">
              <w:rPr>
                <w:sz w:val="20"/>
              </w:rPr>
              <w:t xml:space="preserve">автомобиль </w:t>
            </w: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3261CA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4772F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1075155,11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518C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F350DB">
        <w:trPr>
          <w:trHeight w:val="22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F350DB">
        <w:trPr>
          <w:trHeight w:val="15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pStyle w:val="a9"/>
              <w:tabs>
                <w:tab w:val="left" w:pos="29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F518C5">
              <w:rPr>
                <w:sz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  <w:r w:rsidRPr="00F518C5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55340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795175" w:rsidRPr="00F518C5" w:rsidTr="00F350DB">
        <w:trPr>
          <w:trHeight w:val="150"/>
        </w:trPr>
        <w:tc>
          <w:tcPr>
            <w:tcW w:w="2122" w:type="dxa"/>
            <w:tcBorders>
              <w:top w:val="single" w:sz="4" w:space="0" w:color="auto"/>
            </w:tcBorders>
          </w:tcPr>
          <w:p w:rsidR="00795175" w:rsidRDefault="00795175" w:rsidP="004772F6">
            <w:pPr>
              <w:spacing w:after="0" w:line="240" w:lineRule="auto"/>
              <w:rPr>
                <w:sz w:val="20"/>
              </w:rPr>
            </w:pPr>
            <w:r w:rsidRPr="00F518C5">
              <w:rPr>
                <w:sz w:val="20"/>
              </w:rPr>
              <w:t>Супруг</w:t>
            </w:r>
            <w:r>
              <w:rPr>
                <w:sz w:val="20"/>
              </w:rPr>
              <w:t xml:space="preserve"> </w:t>
            </w:r>
          </w:p>
          <w:p w:rsidR="00795175" w:rsidRPr="00F518C5" w:rsidRDefault="00795175" w:rsidP="004772F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95175" w:rsidRDefault="00795175" w:rsidP="003261C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F518C5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(1/4)</w:t>
            </w:r>
          </w:p>
          <w:p w:rsidR="00795175" w:rsidRPr="00F518C5" w:rsidRDefault="00795175" w:rsidP="003261C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5175" w:rsidRDefault="00795175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95175" w:rsidRPr="00F518C5" w:rsidRDefault="00795175" w:rsidP="00F350D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5175" w:rsidRDefault="00795175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  <w:p w:rsidR="00795175" w:rsidRPr="00F518C5" w:rsidRDefault="00795175" w:rsidP="004772F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517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3261CA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  <w:r w:rsidRPr="003261CA">
              <w:rPr>
                <w:sz w:val="20"/>
              </w:rPr>
              <w:t xml:space="preserve">автомобиль </w:t>
            </w:r>
          </w:p>
          <w:p w:rsidR="00795175" w:rsidRDefault="00795175" w:rsidP="009B7F90">
            <w:pPr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 w:rsidRPr="003261CA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261CA">
              <w:rPr>
                <w:bCs/>
                <w:color w:val="333333"/>
                <w:sz w:val="20"/>
                <w:szCs w:val="20"/>
                <w:shd w:val="clear" w:color="auto" w:fill="FFFFFF"/>
              </w:rPr>
              <w:t>RAV4</w:t>
            </w:r>
          </w:p>
          <w:p w:rsidR="00795175" w:rsidRPr="003261CA" w:rsidRDefault="00795175" w:rsidP="009B7F9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1392353,35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5175" w:rsidRPr="00F518C5" w:rsidRDefault="00795175" w:rsidP="009B7F9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</w:tbl>
    <w:p w:rsidR="00795175" w:rsidRDefault="00795175" w:rsidP="00683852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62A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517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82092-B893-433B-8169-CAC44C22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9517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517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2022-04-27T17:55:00Z</dcterms:modified>
</cp:coreProperties>
</file>