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4B" w:rsidRDefault="0045604B" w:rsidP="0045604B">
      <w:pPr>
        <w:spacing w:after="0" w:line="345" w:lineRule="atLeast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</w:rPr>
        <w:t>Государственные гражданские служащие РК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8"/>
        <w:gridCol w:w="6"/>
      </w:tblGrid>
      <w:tr w:rsidR="0045604B" w:rsidTr="0045604B">
        <w:trPr>
          <w:jc w:val="center"/>
        </w:trPr>
        <w:tc>
          <w:tcPr>
            <w:tcW w:w="3000" w:type="pct"/>
            <w:gridSpan w:val="2"/>
            <w:hideMark/>
          </w:tcPr>
          <w:p w:rsidR="0045604B" w:rsidRDefault="0045604B">
            <w:pPr>
              <w:spacing w:line="345" w:lineRule="atLeast"/>
              <w:rPr>
                <w:b/>
                <w:bCs/>
                <w:sz w:val="27"/>
                <w:szCs w:val="27"/>
              </w:rPr>
            </w:pPr>
          </w:p>
        </w:tc>
      </w:tr>
      <w:tr w:rsidR="0045604B" w:rsidTr="0045604B">
        <w:trPr>
          <w:jc w:val="center"/>
        </w:trPr>
        <w:tc>
          <w:tcPr>
            <w:tcW w:w="0" w:type="auto"/>
            <w:vAlign w:val="center"/>
            <w:hideMark/>
          </w:tcPr>
          <w:p w:rsidR="0045604B" w:rsidRDefault="0003307F" w:rsidP="0045604B">
            <w:pPr>
              <w:pStyle w:val="contentheading"/>
              <w:shd w:val="clear" w:color="auto" w:fill="FFFFFF"/>
              <w:spacing w:before="0" w:beforeAutospacing="0" w:after="300" w:afterAutospacing="0"/>
              <w:rPr>
                <w:rFonts w:ascii="Verdana" w:hAnsi="Verdana"/>
                <w:color w:val="393939"/>
                <w:sz w:val="30"/>
                <w:szCs w:val="30"/>
              </w:rPr>
            </w:pPr>
            <w:hyperlink r:id="rId4" w:history="1">
              <w:r w:rsidR="0045604B">
                <w:rPr>
                  <w:rStyle w:val="a5"/>
                  <w:rFonts w:ascii="Verdana" w:hAnsi="Verdana"/>
                  <w:color w:val="000000"/>
                  <w:bdr w:val="none" w:sz="0" w:space="0" w:color="auto" w:frame="1"/>
                </w:rPr>
      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категории «руководители» за отчетный период с 1 января 2021 года по 31 декабря 2021 года</w:t>
              </w:r>
            </w:hyperlink>
          </w:p>
          <w:p w:rsidR="0045604B" w:rsidRDefault="0045604B" w:rsidP="0045604B">
            <w:pPr>
              <w:pStyle w:val="5"/>
              <w:shd w:val="clear" w:color="auto" w:fill="FFFFFF"/>
              <w:spacing w:before="0"/>
              <w:rPr>
                <w:rFonts w:ascii="Verdana" w:hAnsi="Verdana"/>
                <w:color w:val="880000"/>
                <w:sz w:val="21"/>
                <w:szCs w:val="21"/>
              </w:rPr>
            </w:pPr>
            <w:r>
              <w:rPr>
                <w:rStyle w:val="created-date"/>
                <w:rFonts w:ascii="Verdana" w:hAnsi="Verdana"/>
                <w:b/>
                <w:bCs/>
                <w:color w:val="666666"/>
                <w:sz w:val="18"/>
                <w:szCs w:val="18"/>
              </w:rPr>
              <w:t>06.05.2022</w:t>
            </w:r>
          </w:p>
          <w:p w:rsidR="0045604B" w:rsidRDefault="0045604B" w:rsidP="0045604B">
            <w:pPr>
              <w:shd w:val="clear" w:color="auto" w:fill="FFFFFF"/>
              <w:rPr>
                <w:rFonts w:ascii="Verdana" w:hAnsi="Verdana"/>
                <w:color w:val="393939"/>
                <w:sz w:val="17"/>
                <w:szCs w:val="17"/>
              </w:rPr>
            </w:pPr>
          </w:p>
          <w:p w:rsidR="0045604B" w:rsidRDefault="0045604B" w:rsidP="0045604B">
            <w:pPr>
              <w:pStyle w:val="a3"/>
              <w:shd w:val="clear" w:color="auto" w:fill="FFFFFF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 xml:space="preserve">Сведения о доходах, расходах, об имуществе и обязательствах имущественного характера государственных гражданских </w:t>
            </w:r>
            <w:proofErr w:type="gramStart"/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>служащих  Республики</w:t>
            </w:r>
            <w:proofErr w:type="gramEnd"/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 xml:space="preserve"> Калмыкия, категории «руководители» за отчетный период с 1 января 2021 года по 31 декабря 2021 года</w:t>
            </w:r>
          </w:p>
          <w:p w:rsidR="0045604B" w:rsidRDefault="0045604B" w:rsidP="0045604B">
            <w:pPr>
              <w:pStyle w:val="a3"/>
              <w:shd w:val="clear" w:color="auto" w:fill="FFFFFF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t> </w:t>
            </w:r>
          </w:p>
          <w:p w:rsidR="0045604B" w:rsidRDefault="0045604B" w:rsidP="0045604B">
            <w:pPr>
              <w:shd w:val="clear" w:color="auto" w:fill="FFFFFF"/>
              <w:rPr>
                <w:rFonts w:ascii="Verdana" w:hAnsi="Verdana"/>
                <w:color w:val="393939"/>
                <w:sz w:val="17"/>
                <w:szCs w:val="17"/>
              </w:rPr>
            </w:pPr>
          </w:p>
          <w:tbl>
            <w:tblPr>
              <w:tblW w:w="1530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1685"/>
              <w:gridCol w:w="1374"/>
              <w:gridCol w:w="1315"/>
              <w:gridCol w:w="1315"/>
              <w:gridCol w:w="751"/>
              <w:gridCol w:w="1160"/>
              <w:gridCol w:w="1315"/>
              <w:gridCol w:w="751"/>
              <w:gridCol w:w="1160"/>
              <w:gridCol w:w="1593"/>
              <w:gridCol w:w="1656"/>
              <w:gridCol w:w="1284"/>
            </w:tblGrid>
            <w:tr w:rsidR="0045604B" w:rsidTr="0045604B">
              <w:trPr>
                <w:trHeight w:val="595"/>
                <w:tblHeader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№</w:t>
                  </w:r>
                </w:p>
                <w:p w:rsidR="0045604B" w:rsidRDefault="004560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150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Объекты недвижимости, находящиеся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в пользовании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Транспортные средства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(вид, марка)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Декларированный годовой доход</w:t>
                  </w:r>
                  <w:r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1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за 2021 год (руб.)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Сведения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 источниках получения средств, за счет которых совершена сделка</w:t>
                  </w:r>
                  <w:r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(вид приобретенного имущества, источники)</w:t>
                  </w:r>
                </w:p>
              </w:tc>
            </w:tr>
            <w:tr w:rsidR="0045604B" w:rsidTr="0045604B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вид объекта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вид собственности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площадь (кв.м)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страна расположения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вид объекта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площадь (кв.м)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885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Хасиков Б.С.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Глава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1183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легковой: Тойота HILUX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1 324 906,43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860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2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103,5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8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389,3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8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 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103,5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легковые: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Мерседес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lastRenderedPageBreak/>
                    <w:t>Бенц С 180;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ГАЗ 33021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3 332 042,00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389,3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4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1183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860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8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4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389,3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1183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7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389,3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40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1183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640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Бериков Ч.Н.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Руководитель Администрации Главы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74,2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коттедж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152,1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ВАЗ лада 4*4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(нива)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2 079 470,97 (в том числе пенсия, пособие по временной нетрудоспособности)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74,2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133 224,00 (в том числе пособие на ребенка)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3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Коттедж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152,1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9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74,2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Коттедж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152,1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520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Попов К.Д.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Первый заместитель Руководителя Администрации Главы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152,2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КИА QLE SPORTAGE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1 292 808,66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41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69,0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94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Тарбаев С.В.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Заместитель Руководителя Администрации Главы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453,0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1 189 702,49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240,7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6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453,0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76 441,68 (в том числе единовременная выплата семьям, имеющим детей)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9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240,7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6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453,0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240,7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4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453,0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4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240,7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Земельный участок (под индивидуальное жилищное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453,0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240,7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640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Манджиев А.А.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Представитель Главы Республики Калмыкия в Народном Хурале (Парламенте)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44,1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84,0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1 855 222,17 (в том числе пенсия, доход, полученный от продажи недвижимого имущества)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0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84,0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377 319,67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33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84,0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377 319,67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39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Овчинников М.А.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Советник Главы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119,5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легковой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АУДИ А5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842 452,91 (в том числе доход от вкладов в банках)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119,5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420 106,37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119,5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15 000,00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119,5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119,5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50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Картиев А.Б.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Постоянный представитель Республики Калмыкия при Президенте Российской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Федерации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Нежилое помещение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(апартаменты)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54,2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легковые: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Audi</w:t>
                  </w:r>
                  <w:r>
                    <w:t>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A6;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Мицубиси Аутлендер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326 271 278,17 (в том числе доход, полученный от ценных бумаг и долей участия в коммерческих организациях, доход от вкладов в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банках)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-</w:t>
                  </w:r>
                </w:p>
              </w:tc>
            </w:tr>
            <w:tr w:rsidR="0045604B" w:rsidTr="0045604B">
              <w:trPr>
                <w:trHeight w:val="28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83,4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68,3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2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18,8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Недвижимое имущество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14,0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2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машиноместо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14,2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25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супруги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3 439,04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640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Вишневский Е.В.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Первый заместитель Постоянного представителя Республики Калмыкия при Президенте Российской Федерации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45,2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1700,0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легковой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ШЕВРОЛЕ КРУЗ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1 490 745,66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7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75,0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62,1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62,1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75,0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686 254,46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45,2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75,0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Кокшаев В.К.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Заместитель Постоянного представителя Республики Калмыкия при Президенте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Российской Федерации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легковой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ХЕНДЭ Солярис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1 231 655,30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32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Объект незавершенного строительства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48,0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Объект незавершенного строительства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Объект незавершенного строительства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18,0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65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Басангова Е.Н.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Начальник Управления записи актов гражданского состояния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99,1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958 351,81 (в том числе доход от ежемесячной денежной выплаты, пенсия)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42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79,8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20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Даваев Б.О.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Руководитель Службы по вопросам мировой юстиции Республики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65,1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50,9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ВАЗ 21144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942 383,82 ( 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90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65,1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503 881,87 (в том числе доход, полученный от использования средств материнского капитала)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65,1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0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65,1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41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Дорджи-Горяев С.Б.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Руководитель Республиканской Службы финансово-бюджетного контроля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138,8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949 229,29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5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1000,0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275 553,21 (в том числе пенсия)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Жилой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50,8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138,8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1000,0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Жилой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50,8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138,8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137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lastRenderedPageBreak/>
                    <w:t>13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Маркеев К.А.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Начальник Управления по охране объектов культурного наследия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(1/2)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59,5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легковой АУДИ А6С5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734 720,56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(1/2)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59,5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243 838,65 (в том числе пособие, связанное с рождением ребенка)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0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59,5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59,5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18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59,5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Очиров В.Г.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Руководитель Службы регулирования контрактной системы в сфере закупок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67,0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947 728,54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52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117,0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56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Общая долевая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(1/3)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</w:tr>
            <w:tr w:rsidR="0045604B" w:rsidTr="0045604B">
              <w:trPr>
                <w:trHeight w:val="5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484 994,75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5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859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lastRenderedPageBreak/>
                    <w:t>15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Санджиев В.Н.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Начальник Управления ветеринарии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924 843,71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428 846,38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2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Яванов М.М.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Начальник Инспекции государственной жилищного надзора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744 957,42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443 799,09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04B" w:rsidRDefault="004560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62,0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5604B" w:rsidRDefault="0045604B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45604B" w:rsidTr="0045604B">
              <w:trPr>
                <w:trHeight w:val="109"/>
              </w:trPr>
              <w:tc>
                <w:tcPr>
                  <w:tcW w:w="5000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5604B" w:rsidRDefault="0045604B">
                  <w:pPr>
                    <w:pStyle w:val="a3"/>
                    <w:spacing w:before="165" w:beforeAutospacing="0" w:after="0" w:afterAutospacing="0"/>
                    <w:jc w:val="both"/>
                  </w:pPr>
                  <w:r>
                    <w:rPr>
                      <w:rFonts w:ascii="Verdana" w:hAnsi="Verdana"/>
                      <w:sz w:val="11"/>
                      <w:szCs w:val="11"/>
                    </w:rPr>
                    <w:t>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      </w:r>
                </w:p>
                <w:p w:rsidR="0045604B" w:rsidRDefault="0045604B">
                  <w:pPr>
                    <w:pStyle w:val="a3"/>
                    <w:spacing w:before="165" w:beforeAutospacing="0" w:after="0" w:afterAutospacing="0"/>
                    <w:jc w:val="both"/>
                  </w:pPr>
                  <w:r>
                    <w:rPr>
                      <w:sz w:val="11"/>
                      <w:szCs w:val="11"/>
                    </w:rPr>
                    <w:t>2</w:t>
                  </w:r>
                  <w:r>
                    <w:rPr>
                      <w:rFonts w:ascii="Verdana" w:hAnsi="Verdana"/>
                      <w:sz w:val="11"/>
                      <w:szCs w:val="11"/>
                    </w:rPr>
                    <w:t>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      </w:r>
                </w:p>
              </w:tc>
            </w:tr>
          </w:tbl>
          <w:p w:rsidR="0045604B" w:rsidRDefault="0045604B" w:rsidP="0045604B">
            <w:pPr>
              <w:shd w:val="clear" w:color="auto" w:fill="FFFFFF"/>
              <w:rPr>
                <w:rFonts w:ascii="Verdana" w:hAnsi="Verdana"/>
                <w:color w:val="393939"/>
                <w:sz w:val="17"/>
                <w:szCs w:val="17"/>
              </w:rPr>
            </w:pPr>
          </w:p>
          <w:p w:rsidR="0045604B" w:rsidRDefault="0045604B" w:rsidP="0045604B">
            <w:pPr>
              <w:rPr>
                <w:szCs w:val="24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br w:type="textWrapping" w:clear="all"/>
            </w:r>
          </w:p>
          <w:p w:rsidR="0045604B" w:rsidRDefault="0045604B" w:rsidP="0045604B">
            <w:pPr>
              <w:shd w:val="clear" w:color="auto" w:fill="FFFFFF"/>
              <w:rPr>
                <w:rFonts w:ascii="Verdana" w:hAnsi="Verdana"/>
                <w:color w:val="393939"/>
                <w:sz w:val="17"/>
                <w:szCs w:val="17"/>
              </w:rPr>
            </w:pPr>
          </w:p>
          <w:p w:rsidR="0045604B" w:rsidRDefault="0045604B" w:rsidP="0045604B">
            <w:pPr>
              <w:rPr>
                <w:szCs w:val="24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br w:type="textWrapping" w:clear="all"/>
            </w:r>
          </w:p>
          <w:p w:rsidR="0045604B" w:rsidRDefault="0045604B" w:rsidP="0045604B">
            <w:pPr>
              <w:shd w:val="clear" w:color="auto" w:fill="FFFFFF"/>
              <w:rPr>
                <w:rFonts w:ascii="Verdana" w:hAnsi="Verdana"/>
                <w:color w:val="393939"/>
                <w:sz w:val="17"/>
                <w:szCs w:val="17"/>
              </w:rPr>
            </w:pPr>
            <w:bookmarkStart w:id="0" w:name="_GoBack"/>
            <w:bookmarkEnd w:id="0"/>
          </w:p>
          <w:p w:rsidR="0045604B" w:rsidRDefault="0045604B" w:rsidP="0045604B">
            <w:pPr>
              <w:rPr>
                <w:szCs w:val="24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br w:type="textWrapping" w:clear="all"/>
            </w:r>
          </w:p>
        </w:tc>
        <w:tc>
          <w:tcPr>
            <w:tcW w:w="0" w:type="auto"/>
            <w:vAlign w:val="center"/>
            <w:hideMark/>
          </w:tcPr>
          <w:p w:rsidR="0045604B" w:rsidRDefault="0045604B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307F"/>
    <w:rsid w:val="0004302E"/>
    <w:rsid w:val="00091401"/>
    <w:rsid w:val="001C34A2"/>
    <w:rsid w:val="00243221"/>
    <w:rsid w:val="0025133F"/>
    <w:rsid w:val="0033018F"/>
    <w:rsid w:val="003D090D"/>
    <w:rsid w:val="0044446C"/>
    <w:rsid w:val="0045604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1AB4"/>
  <w15:docId w15:val="{DD9C2887-1CC0-4432-BB79-E676BF8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560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45604B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4560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tentheading">
    <w:name w:val="contentheading"/>
    <w:basedOn w:val="a"/>
    <w:rsid w:val="004560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reated-date">
    <w:name w:val="created-date"/>
    <w:basedOn w:val="a0"/>
    <w:rsid w:val="0045604B"/>
  </w:style>
  <w:style w:type="character" w:customStyle="1" w:styleId="articleseparator">
    <w:name w:val="article_separator"/>
    <w:basedOn w:val="a0"/>
    <w:rsid w:val="0045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8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ava.region08.ru/ru/dohody/160-dohody/15592-2022-05-06-14-36-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2022-05-09T07:17:00Z</dcterms:modified>
</cp:coreProperties>
</file>