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CDD" w:rsidRDefault="001D2CDD" w:rsidP="001D2CD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Сведения о доходах, расходах</w:t>
      </w:r>
      <w:r w:rsidR="00A93441">
        <w:rPr>
          <w:sz w:val="20"/>
          <w:szCs w:val="20"/>
        </w:rPr>
        <w:t>,</w:t>
      </w:r>
      <w:r>
        <w:rPr>
          <w:sz w:val="20"/>
          <w:szCs w:val="20"/>
        </w:rPr>
        <w:t xml:space="preserve"> об имуществе и обязательствах имущественного характера</w:t>
      </w:r>
      <w:r w:rsidR="00A93441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</w:p>
    <w:p w:rsidR="00A93441" w:rsidRDefault="00A93441" w:rsidP="001D2CDD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представленные </w:t>
      </w:r>
      <w:r w:rsidR="001D2CDD">
        <w:rPr>
          <w:sz w:val="20"/>
          <w:szCs w:val="20"/>
        </w:rPr>
        <w:t>руководител</w:t>
      </w:r>
      <w:r>
        <w:rPr>
          <w:sz w:val="20"/>
          <w:szCs w:val="20"/>
        </w:rPr>
        <w:t>ем</w:t>
      </w:r>
      <w:r w:rsidR="001D2CDD">
        <w:rPr>
          <w:sz w:val="20"/>
          <w:szCs w:val="20"/>
        </w:rPr>
        <w:t xml:space="preserve"> ФГБОУ </w:t>
      </w:r>
      <w:proofErr w:type="gramStart"/>
      <w:r w:rsidR="001D2CDD">
        <w:rPr>
          <w:sz w:val="20"/>
          <w:szCs w:val="20"/>
        </w:rPr>
        <w:t>ВО</w:t>
      </w:r>
      <w:proofErr w:type="gramEnd"/>
      <w:r w:rsidR="001D2CDD">
        <w:rPr>
          <w:sz w:val="20"/>
          <w:szCs w:val="20"/>
        </w:rPr>
        <w:t xml:space="preserve"> «Липецкий государственный педагогический университет имени П.П. Семенова-Тян-Шанского</w:t>
      </w:r>
      <w:r>
        <w:rPr>
          <w:sz w:val="20"/>
          <w:szCs w:val="20"/>
        </w:rPr>
        <w:t>»</w:t>
      </w:r>
    </w:p>
    <w:p w:rsidR="001D2CDD" w:rsidRDefault="00270E87" w:rsidP="001D2CDD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за период с 1 января 2020 года по 31 декабря 2020</w:t>
      </w:r>
      <w:r w:rsidR="001D2CDD">
        <w:rPr>
          <w:sz w:val="20"/>
          <w:szCs w:val="20"/>
        </w:rPr>
        <w:t xml:space="preserve"> года</w:t>
      </w:r>
    </w:p>
    <w:p w:rsidR="001902A2" w:rsidRDefault="001902A2"/>
    <w:p w:rsidR="001D2CDD" w:rsidRDefault="001D2CDD"/>
    <w:tbl>
      <w:tblPr>
        <w:tblStyle w:val="a3"/>
        <w:tblW w:w="15536" w:type="dxa"/>
        <w:tblLook w:val="04A0"/>
      </w:tblPr>
      <w:tblGrid>
        <w:gridCol w:w="1479"/>
        <w:gridCol w:w="1243"/>
        <w:gridCol w:w="1237"/>
        <w:gridCol w:w="1090"/>
        <w:gridCol w:w="1063"/>
        <w:gridCol w:w="1033"/>
        <w:gridCol w:w="943"/>
        <w:gridCol w:w="1063"/>
        <w:gridCol w:w="1208"/>
        <w:gridCol w:w="1552"/>
        <w:gridCol w:w="1891"/>
        <w:gridCol w:w="1734"/>
      </w:tblGrid>
      <w:tr w:rsidR="00505CE4" w:rsidRPr="001D2CDD" w:rsidTr="00421090">
        <w:trPr>
          <w:trHeight w:val="2082"/>
        </w:trPr>
        <w:tc>
          <w:tcPr>
            <w:tcW w:w="1479" w:type="dxa"/>
            <w:vMerge w:val="restart"/>
          </w:tcPr>
          <w:p w:rsidR="00505CE4" w:rsidRPr="001D2CDD" w:rsidRDefault="00505CE4" w:rsidP="00A93441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инициалы </w:t>
            </w:r>
            <w:r w:rsidR="00A93441">
              <w:rPr>
                <w:sz w:val="20"/>
                <w:szCs w:val="20"/>
              </w:rPr>
              <w:t>лица, чьи сведения размещаются</w:t>
            </w:r>
          </w:p>
        </w:tc>
        <w:tc>
          <w:tcPr>
            <w:tcW w:w="1243" w:type="dxa"/>
            <w:vMerge w:val="restart"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423" w:type="dxa"/>
            <w:gridSpan w:val="4"/>
          </w:tcPr>
          <w:p w:rsidR="00505CE4" w:rsidRDefault="00505CE4" w:rsidP="001D2CDD">
            <w:pPr>
              <w:spacing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Объекты недвижимости, находящиеся в собственности</w:t>
            </w:r>
          </w:p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3213" w:type="dxa"/>
            <w:gridSpan w:val="3"/>
          </w:tcPr>
          <w:p w:rsidR="00505CE4" w:rsidRDefault="00505CE4" w:rsidP="001D2CDD">
            <w:pPr>
              <w:spacing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Объекты недвижимости, находящиеся в пользовании</w:t>
            </w:r>
          </w:p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91" w:type="dxa"/>
            <w:vMerge w:val="restart"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  <w:r w:rsidR="00A93441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34" w:type="dxa"/>
            <w:vMerge w:val="restart"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1090" w:rsidRPr="001D2CDD" w:rsidTr="00421090">
        <w:trPr>
          <w:trHeight w:val="164"/>
        </w:trPr>
        <w:tc>
          <w:tcPr>
            <w:tcW w:w="1479" w:type="dxa"/>
            <w:vMerge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37" w:type="dxa"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090" w:type="dxa"/>
          </w:tcPr>
          <w:p w:rsidR="00505CE4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proofErr w:type="spellStart"/>
            <w:r>
              <w:rPr>
                <w:sz w:val="20"/>
                <w:szCs w:val="20"/>
              </w:rPr>
              <w:t>собст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венности</w:t>
            </w:r>
            <w:proofErr w:type="spellEnd"/>
          </w:p>
        </w:tc>
        <w:tc>
          <w:tcPr>
            <w:tcW w:w="1063" w:type="dxa"/>
          </w:tcPr>
          <w:p w:rsidR="00505CE4" w:rsidRPr="001D2CDD" w:rsidRDefault="00505CE4" w:rsidP="00A93441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  <w:r w:rsidR="00A93441">
              <w:rPr>
                <w:sz w:val="20"/>
                <w:szCs w:val="20"/>
              </w:rPr>
              <w:t xml:space="preserve"> (кв. м.)</w:t>
            </w:r>
          </w:p>
        </w:tc>
        <w:tc>
          <w:tcPr>
            <w:tcW w:w="1033" w:type="dxa"/>
          </w:tcPr>
          <w:p w:rsidR="00505CE4" w:rsidRDefault="00505CE4" w:rsidP="00505CE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proofErr w:type="spellStart"/>
            <w:r>
              <w:rPr>
                <w:sz w:val="20"/>
                <w:szCs w:val="20"/>
              </w:rPr>
              <w:t>располо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505CE4" w:rsidRPr="001D2CDD" w:rsidRDefault="00505CE4" w:rsidP="00505CE4">
            <w:pPr>
              <w:spacing w:line="240" w:lineRule="auto"/>
              <w:contextualSpacing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943" w:type="dxa"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063" w:type="dxa"/>
          </w:tcPr>
          <w:p w:rsidR="00505CE4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93441" w:rsidRPr="001D2CDD" w:rsidRDefault="00A93441" w:rsidP="001D2CDD">
            <w:pPr>
              <w:spacing w:line="240" w:lineRule="auto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208" w:type="dxa"/>
          </w:tcPr>
          <w:p w:rsidR="00505CE4" w:rsidRDefault="00505CE4" w:rsidP="00505CE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proofErr w:type="spellStart"/>
            <w:r>
              <w:rPr>
                <w:sz w:val="20"/>
                <w:szCs w:val="20"/>
              </w:rPr>
              <w:t>располо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505CE4" w:rsidRPr="001D2CDD" w:rsidRDefault="00505CE4" w:rsidP="00505CE4">
            <w:pPr>
              <w:spacing w:line="240" w:lineRule="auto"/>
              <w:contextualSpacing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552" w:type="dxa"/>
            <w:vMerge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91" w:type="dxa"/>
            <w:vMerge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21090" w:rsidRPr="001D2CDD" w:rsidTr="00421090">
        <w:trPr>
          <w:trHeight w:val="782"/>
        </w:trPr>
        <w:tc>
          <w:tcPr>
            <w:tcW w:w="1479" w:type="dxa"/>
            <w:vMerge w:val="restart"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Федина Н.В.</w:t>
            </w:r>
          </w:p>
        </w:tc>
        <w:tc>
          <w:tcPr>
            <w:tcW w:w="1243" w:type="dxa"/>
            <w:vMerge w:val="restart"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ректор</w:t>
            </w:r>
          </w:p>
        </w:tc>
        <w:tc>
          <w:tcPr>
            <w:tcW w:w="1237" w:type="dxa"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0" w:type="dxa"/>
          </w:tcPr>
          <w:p w:rsidR="00505CE4" w:rsidRDefault="00505CE4" w:rsidP="00505CE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05CE4" w:rsidRPr="001D2CDD" w:rsidRDefault="00505CE4" w:rsidP="00505CE4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1063" w:type="dxa"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1110,0</w:t>
            </w:r>
          </w:p>
        </w:tc>
        <w:tc>
          <w:tcPr>
            <w:tcW w:w="1033" w:type="dxa"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43" w:type="dxa"/>
          </w:tcPr>
          <w:p w:rsidR="00505CE4" w:rsidRPr="00505CE4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505CE4">
              <w:rPr>
                <w:sz w:val="20"/>
                <w:szCs w:val="20"/>
              </w:rPr>
              <w:t>нет</w:t>
            </w:r>
          </w:p>
        </w:tc>
        <w:tc>
          <w:tcPr>
            <w:tcW w:w="1063" w:type="dxa"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8" w:type="dxa"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</w:tcPr>
          <w:p w:rsidR="00505CE4" w:rsidRDefault="00505CE4" w:rsidP="00505CE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Мерседес </w:t>
            </w:r>
          </w:p>
          <w:p w:rsidR="00505CE4" w:rsidRPr="001D2CDD" w:rsidRDefault="00505CE4" w:rsidP="00505CE4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GLK </w:t>
            </w:r>
            <w:r>
              <w:rPr>
                <w:sz w:val="20"/>
                <w:szCs w:val="20"/>
              </w:rPr>
              <w:t>220</w:t>
            </w:r>
          </w:p>
        </w:tc>
        <w:tc>
          <w:tcPr>
            <w:tcW w:w="1891" w:type="dxa"/>
            <w:vMerge w:val="restart"/>
          </w:tcPr>
          <w:p w:rsidR="00505CE4" w:rsidRPr="001D2CDD" w:rsidRDefault="00FA4351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1818141,73</w:t>
            </w:r>
          </w:p>
        </w:tc>
        <w:tc>
          <w:tcPr>
            <w:tcW w:w="1734" w:type="dxa"/>
            <w:vMerge w:val="restart"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21090" w:rsidRPr="001D2CDD" w:rsidTr="00421090">
        <w:trPr>
          <w:trHeight w:val="164"/>
        </w:trPr>
        <w:tc>
          <w:tcPr>
            <w:tcW w:w="1479" w:type="dxa"/>
            <w:vMerge/>
          </w:tcPr>
          <w:p w:rsidR="00505CE4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505CE4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37" w:type="dxa"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90" w:type="dxa"/>
          </w:tcPr>
          <w:p w:rsidR="00505CE4" w:rsidRDefault="00505CE4" w:rsidP="00505CE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05CE4" w:rsidRPr="001D2CDD" w:rsidRDefault="00505CE4" w:rsidP="00505CE4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1063" w:type="dxa"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247,7</w:t>
            </w:r>
          </w:p>
        </w:tc>
        <w:tc>
          <w:tcPr>
            <w:tcW w:w="1033" w:type="dxa"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43" w:type="dxa"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3" w:type="dxa"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8" w:type="dxa"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91" w:type="dxa"/>
            <w:vMerge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21090" w:rsidRPr="001D2CDD" w:rsidTr="00421090">
        <w:trPr>
          <w:trHeight w:val="164"/>
        </w:trPr>
        <w:tc>
          <w:tcPr>
            <w:tcW w:w="1479" w:type="dxa"/>
            <w:vMerge/>
          </w:tcPr>
          <w:p w:rsidR="00505CE4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505CE4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37" w:type="dxa"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0" w:type="dxa"/>
          </w:tcPr>
          <w:p w:rsidR="00505CE4" w:rsidRDefault="00505CE4" w:rsidP="00505CE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05CE4" w:rsidRPr="001D2CDD" w:rsidRDefault="00505CE4" w:rsidP="00505CE4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1063" w:type="dxa"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033" w:type="dxa"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43" w:type="dxa"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3" w:type="dxa"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8" w:type="dxa"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91" w:type="dxa"/>
            <w:vMerge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21090" w:rsidRPr="001D2CDD" w:rsidTr="00421090">
        <w:trPr>
          <w:trHeight w:val="704"/>
        </w:trPr>
        <w:tc>
          <w:tcPr>
            <w:tcW w:w="1479" w:type="dxa"/>
            <w:vMerge w:val="restart"/>
          </w:tcPr>
          <w:p w:rsidR="00505CE4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43" w:type="dxa"/>
            <w:vMerge w:val="restart"/>
          </w:tcPr>
          <w:p w:rsidR="00505CE4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37" w:type="dxa"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0" w:type="dxa"/>
          </w:tcPr>
          <w:p w:rsidR="00505CE4" w:rsidRDefault="00505CE4" w:rsidP="00505CE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05CE4" w:rsidRPr="001D2CDD" w:rsidRDefault="00505CE4" w:rsidP="00505CE4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1063" w:type="dxa"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1110,0</w:t>
            </w:r>
          </w:p>
        </w:tc>
        <w:tc>
          <w:tcPr>
            <w:tcW w:w="1033" w:type="dxa"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43" w:type="dxa"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3" w:type="dxa"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8" w:type="dxa"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</w:tcPr>
          <w:p w:rsidR="00505CE4" w:rsidRDefault="00505CE4" w:rsidP="00505CE4">
            <w:pPr>
              <w:spacing w:line="240" w:lineRule="auto"/>
              <w:rPr>
                <w:bCs/>
                <w:color w:val="333333"/>
                <w:sz w:val="20"/>
                <w:szCs w:val="20"/>
                <w:lang w:val="en-US"/>
              </w:rPr>
            </w:pPr>
            <w:r>
              <w:rPr>
                <w:bCs/>
                <w:color w:val="333333"/>
                <w:sz w:val="20"/>
                <w:szCs w:val="20"/>
                <w:lang w:val="en-US"/>
              </w:rPr>
              <w:t xml:space="preserve">Volkswagen </w:t>
            </w:r>
            <w:proofErr w:type="spellStart"/>
            <w:r>
              <w:rPr>
                <w:bCs/>
                <w:color w:val="333333"/>
                <w:sz w:val="20"/>
                <w:szCs w:val="20"/>
                <w:lang w:val="en-US"/>
              </w:rPr>
              <w:t>Touareg</w:t>
            </w:r>
            <w:proofErr w:type="spellEnd"/>
          </w:p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91" w:type="dxa"/>
            <w:vMerge w:val="restart"/>
          </w:tcPr>
          <w:p w:rsidR="00505CE4" w:rsidRPr="004278D8" w:rsidRDefault="00FA4351" w:rsidP="001D2CDD">
            <w:pPr>
              <w:spacing w:line="240" w:lineRule="auto"/>
              <w:contextualSpacing/>
              <w:rPr>
                <w:sz w:val="20"/>
                <w:szCs w:val="20"/>
                <w:highlight w:val="yellow"/>
              </w:rPr>
            </w:pPr>
            <w:r w:rsidRPr="00FA4351">
              <w:rPr>
                <w:sz w:val="20"/>
                <w:szCs w:val="20"/>
              </w:rPr>
              <w:t>1651384,17</w:t>
            </w:r>
          </w:p>
        </w:tc>
        <w:tc>
          <w:tcPr>
            <w:tcW w:w="1734" w:type="dxa"/>
            <w:vMerge w:val="restart"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21090" w:rsidRPr="001D2CDD" w:rsidTr="00421090">
        <w:trPr>
          <w:trHeight w:val="164"/>
        </w:trPr>
        <w:tc>
          <w:tcPr>
            <w:tcW w:w="1479" w:type="dxa"/>
            <w:vMerge/>
          </w:tcPr>
          <w:p w:rsidR="00505CE4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505CE4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37" w:type="dxa"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90" w:type="dxa"/>
          </w:tcPr>
          <w:p w:rsidR="00505CE4" w:rsidRDefault="00505CE4" w:rsidP="00505CE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05CE4" w:rsidRPr="001D2CDD" w:rsidRDefault="00505CE4" w:rsidP="00505CE4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1063" w:type="dxa"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247,7</w:t>
            </w:r>
          </w:p>
        </w:tc>
        <w:tc>
          <w:tcPr>
            <w:tcW w:w="1033" w:type="dxa"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43" w:type="dxa"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3" w:type="dxa"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8" w:type="dxa"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91" w:type="dxa"/>
            <w:vMerge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421090" w:rsidRPr="001D2CDD" w:rsidTr="00421090">
        <w:trPr>
          <w:trHeight w:val="164"/>
        </w:trPr>
        <w:tc>
          <w:tcPr>
            <w:tcW w:w="1479" w:type="dxa"/>
            <w:vMerge/>
          </w:tcPr>
          <w:p w:rsidR="00505CE4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505CE4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37" w:type="dxa"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0" w:type="dxa"/>
          </w:tcPr>
          <w:p w:rsidR="00505CE4" w:rsidRDefault="00505CE4" w:rsidP="00505CE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05CE4" w:rsidRPr="001D2CDD" w:rsidRDefault="00505CE4" w:rsidP="00505CE4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1063" w:type="dxa"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033" w:type="dxa"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43" w:type="dxa"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3" w:type="dxa"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8" w:type="dxa"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91" w:type="dxa"/>
            <w:vMerge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1D2CDD" w:rsidRPr="002921FE" w:rsidRDefault="001D2CDD" w:rsidP="002921FE">
      <w:pPr>
        <w:rPr>
          <w:sz w:val="20"/>
          <w:szCs w:val="20"/>
          <w:lang w:val="en-US"/>
        </w:rPr>
      </w:pPr>
    </w:p>
    <w:sectPr w:rsidR="001D2CDD" w:rsidRPr="002921FE" w:rsidSect="001D2CDD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2CDD"/>
    <w:rsid w:val="00065CA6"/>
    <w:rsid w:val="00077CC7"/>
    <w:rsid w:val="000E5FC9"/>
    <w:rsid w:val="001902A2"/>
    <w:rsid w:val="001D2CDD"/>
    <w:rsid w:val="00215EBA"/>
    <w:rsid w:val="00270E87"/>
    <w:rsid w:val="002921FE"/>
    <w:rsid w:val="003A27A0"/>
    <w:rsid w:val="00421090"/>
    <w:rsid w:val="004278D8"/>
    <w:rsid w:val="00505CE4"/>
    <w:rsid w:val="00514EE6"/>
    <w:rsid w:val="007E7557"/>
    <w:rsid w:val="00A93441"/>
    <w:rsid w:val="00B8531D"/>
    <w:rsid w:val="00C354DB"/>
    <w:rsid w:val="00E22AB8"/>
    <w:rsid w:val="00FA4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color w:val="333333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CDD"/>
    <w:pPr>
      <w:spacing w:after="0" w:line="360" w:lineRule="auto"/>
    </w:pPr>
    <w:rPr>
      <w:rFonts w:eastAsia="Calibri"/>
      <w:bCs w:val="0"/>
      <w:color w:val="auto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2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color w:val="333333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CDD"/>
    <w:pPr>
      <w:spacing w:after="0" w:line="360" w:lineRule="auto"/>
    </w:pPr>
    <w:rPr>
      <w:rFonts w:eastAsia="Calibri"/>
      <w:bCs w:val="0"/>
      <w:color w:val="auto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2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ЛГПУ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nvfedina</dc:creator>
  <cp:lastModifiedBy>User</cp:lastModifiedBy>
  <cp:revision>5</cp:revision>
  <dcterms:created xsi:type="dcterms:W3CDTF">2021-04-20T11:17:00Z</dcterms:created>
  <dcterms:modified xsi:type="dcterms:W3CDTF">2021-04-22T05:30:00Z</dcterms:modified>
</cp:coreProperties>
</file>