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877"/>
        <w:gridCol w:w="1337"/>
        <w:gridCol w:w="1278"/>
        <w:gridCol w:w="1423"/>
        <w:gridCol w:w="780"/>
        <w:gridCol w:w="1241"/>
        <w:gridCol w:w="1317"/>
        <w:gridCol w:w="781"/>
        <w:gridCol w:w="1241"/>
        <w:gridCol w:w="1214"/>
        <w:gridCol w:w="1562"/>
        <w:gridCol w:w="1379"/>
      </w:tblGrid>
      <w:tr w:rsidR="008D6E7B" w:rsidRPr="008D6E7B" w:rsidTr="008D6E7B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01.01.2020 г. по 31.12.2020 г.</w:t>
            </w: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Стряпков Иннокентий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Бейского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1.МИЦУБИСИ Кантер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1 769 669,47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1 820 318,93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УАЗ 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1157402,01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ВАЗ 21140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3)а/м легковой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4)а/м грузовой ЗИЛ 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5)сельхоз техника Трактор МТЗ-80л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6)сельхоз техника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Гартвих Ирина Валериевна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правовым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1276636,09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Янгулова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830748,43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Toyota  Sprinter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615456,15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1019918,15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898496,18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«Беларус-82.1»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Салчак 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управляющий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ПЕЖО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835687,24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образования Администрации Бейского района Республики Хакасия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Граф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744670,43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Кривопиша Николай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444 473,15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 однокомнатная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имуществом Бейского района Администрации Бейского района Республики Хакасия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Мякишев Сергей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Шкода Октавия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3654353,79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Шкода Октавия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3)прицеп 829450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Анна Сергеевна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1)а/м легковой Тойота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881490,08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390001,0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4984,81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Жилое помещение в студенческом общежитие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1 794 801,05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культуры, молодежи, спорта и туризма Администрации Бейского района Республики Хакасия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Непомнящих Татьяна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582947,23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Lifan X60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598997,26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Приусадебный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6E7B" w:rsidRPr="008D6E7B" w:rsidTr="008D6E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6E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6E7B" w:rsidRPr="008D6E7B" w:rsidRDefault="008D6E7B" w:rsidP="008D6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D6E7B" w:rsidRPr="008D6E7B" w:rsidRDefault="008D6E7B" w:rsidP="008D6E7B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6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6E7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FD58E-E695-464A-BBF9-B9329C60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2021-11-09T07:01:00Z</dcterms:modified>
</cp:coreProperties>
</file>