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jc w:val="center"/>
        <w:rPr>
          <w:rFonts w:ascii="Arial" w:hAnsi="Arial"/>
          <w:sz w:val="22"/>
          <w:szCs w:val="22"/>
          <w:lang w:val="ru-RU"/>
        </w:rPr>
      </w:pPr>
      <w:r>
        <w:rPr>
          <w:rFonts w:ascii="Arial" w:hAnsi="Arial"/>
          <w:b/>
          <w:bCs/>
          <w:sz w:val="22"/>
          <w:szCs w:val="22"/>
          <w:lang w:val="ru-RU"/>
        </w:rPr>
        <w:t>Сведения</w:t>
      </w:r>
    </w:p>
    <w:p>
      <w:pPr>
        <w:pStyle w:val="Normal"/>
        <w:bidi w:val="0"/>
        <w:spacing w:lineRule="auto" w:line="240" w:before="0" w:after="0"/>
        <w:jc w:val="center"/>
        <w:rPr>
          <w:b/>
          <w:b/>
          <w:bCs/>
        </w:rPr>
      </w:pPr>
      <w:r>
        <w:rPr>
          <w:rFonts w:ascii="Arial" w:hAnsi="Arial"/>
          <w:b/>
          <w:bCs/>
          <w:sz w:val="22"/>
          <w:szCs w:val="22"/>
          <w:lang w:val="ru-RU"/>
        </w:rPr>
        <w:t xml:space="preserve">о доходах, об имуществе и обязательствах имущественного характера лица, замещающего муниципальную должность 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rFonts w:ascii="Arial" w:hAnsi="Arial"/>
          <w:b/>
          <w:bCs/>
          <w:sz w:val="22"/>
          <w:szCs w:val="22"/>
          <w:lang w:val="ru-RU"/>
        </w:rPr>
        <w:t>главы города Тюмени, и членов его семьи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rFonts w:ascii="Arial" w:hAnsi="Arial"/>
          <w:b/>
          <w:sz w:val="22"/>
          <w:szCs w:val="22"/>
          <w:u w:val="single"/>
          <w:lang w:val="ru-RU"/>
        </w:rPr>
        <w:t>за 2020 год</w:t>
      </w:r>
    </w:p>
    <w:p>
      <w:pPr>
        <w:pStyle w:val="Normal"/>
        <w:bidi w:val="0"/>
        <w:spacing w:lineRule="auto" w:line="240" w:before="0" w:after="0"/>
        <w:jc w:val="center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  <w:bookmarkStart w:id="0" w:name="_GoBack"/>
      <w:bookmarkStart w:id="1" w:name="_GoBack"/>
      <w:bookmarkEnd w:id="1"/>
    </w:p>
    <w:tbl>
      <w:tblPr>
        <w:tblStyle w:val="a3"/>
        <w:tblW w:w="15756" w:type="dxa"/>
        <w:jc w:val="left"/>
        <w:tblInd w:w="-30" w:type="dxa"/>
        <w:tblCellMar>
          <w:top w:w="0" w:type="dxa"/>
          <w:left w:w="7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85"/>
        <w:gridCol w:w="1811"/>
        <w:gridCol w:w="1537"/>
        <w:gridCol w:w="2040"/>
        <w:gridCol w:w="1021"/>
        <w:gridCol w:w="1476"/>
        <w:gridCol w:w="1655"/>
        <w:gridCol w:w="1170"/>
        <w:gridCol w:w="1546"/>
        <w:gridCol w:w="1913"/>
      </w:tblGrid>
      <w:tr>
        <w:trPr>
          <w:trHeight w:val="684" w:hRule="atLeast"/>
        </w:trPr>
        <w:tc>
          <w:tcPr>
            <w:tcW w:w="1585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 xml:space="preserve">Фамилия, имя, отчество </w:t>
            </w: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18"/>
                <w:szCs w:val="18"/>
                <w:lang w:val="ru-RU" w:eastAsia="en-US" w:bidi="ar-SA"/>
              </w:rPr>
              <w:t>лица, замещающего муниципальную должность</w:t>
            </w:r>
          </w:p>
        </w:tc>
        <w:tc>
          <w:tcPr>
            <w:tcW w:w="1811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Должность/для членов семьи - степень родства</w:t>
            </w:r>
          </w:p>
        </w:tc>
        <w:tc>
          <w:tcPr>
            <w:tcW w:w="1537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sz w:val="18"/>
                <w:szCs w:val="18"/>
                <w:lang w:val="ru-RU"/>
              </w:rPr>
              <w:t>Общая сумма дохода за 2020 год* (в рублях)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*</w:t>
            </w:r>
            <w:r>
              <w:rPr>
                <w:rFonts w:ascii="Arial" w:hAnsi="Arial"/>
                <w:sz w:val="16"/>
                <w:szCs w:val="16"/>
                <w:lang w:val="ru-RU"/>
              </w:rPr>
              <w:t>отдельной строкой выделяется доход от отчуждения имущества</w:t>
            </w:r>
          </w:p>
        </w:tc>
        <w:tc>
          <w:tcPr>
            <w:tcW w:w="4537" w:type="dxa"/>
            <w:gridSpan w:val="3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4371" w:type="dxa"/>
            <w:gridSpan w:val="3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Перечень объектов недвижимости, находящихся в пользовании</w:t>
            </w:r>
          </w:p>
        </w:tc>
        <w:tc>
          <w:tcPr>
            <w:tcW w:w="1913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  <w:lang w:val="ru-RU"/>
              </w:rPr>
              <w:t xml:space="preserve">Транспортные средства, принадлежащие на праве собственности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 CYR" w:hAnsi="Arial CYR"/>
                <w:sz w:val="18"/>
                <w:szCs w:val="18"/>
                <w:lang w:val="ru-RU"/>
              </w:rPr>
            </w:pPr>
            <w:r>
              <w:rPr>
                <w:rFonts w:ascii="Arial CYR" w:hAnsi="Arial CYR"/>
                <w:sz w:val="18"/>
                <w:szCs w:val="18"/>
                <w:lang w:val="ru-RU"/>
              </w:rPr>
              <w:t>(вид и марка)</w:t>
            </w:r>
          </w:p>
        </w:tc>
      </w:tr>
      <w:tr>
        <w:trPr>
          <w:trHeight w:val="769" w:hRule="atLeast"/>
        </w:trPr>
        <w:tc>
          <w:tcPr>
            <w:tcW w:w="158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181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15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2040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Вид объекта недвижимости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Площадь (кв. м)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Страна расположения</w:t>
            </w:r>
          </w:p>
        </w:tc>
        <w:tc>
          <w:tcPr>
            <w:tcW w:w="1655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Вид объекта недвижимости</w:t>
            </w:r>
          </w:p>
        </w:tc>
        <w:tc>
          <w:tcPr>
            <w:tcW w:w="1170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Площадь (кв. м)</w:t>
            </w:r>
          </w:p>
        </w:tc>
        <w:tc>
          <w:tcPr>
            <w:tcW w:w="1546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Страна расположения</w:t>
            </w:r>
          </w:p>
        </w:tc>
        <w:tc>
          <w:tcPr>
            <w:tcW w:w="191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248" w:hRule="atLeast"/>
        </w:trPr>
        <w:tc>
          <w:tcPr>
            <w:tcW w:w="1585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537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2040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655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170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546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913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</w:tr>
      <w:tr>
        <w:trPr>
          <w:trHeight w:val="1183" w:hRule="atLeast"/>
        </w:trPr>
        <w:tc>
          <w:tcPr>
            <w:tcW w:w="1585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Кухарук Руслан Николаевич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  <w:tc>
          <w:tcPr>
            <w:tcW w:w="1811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Глава  города Тюмени</w:t>
            </w:r>
          </w:p>
        </w:tc>
        <w:tc>
          <w:tcPr>
            <w:tcW w:w="1537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22"/>
                <w:szCs w:val="22"/>
                <w:lang w:val="ru-RU" w:eastAsia="en-US" w:bidi="ar-SA"/>
              </w:rPr>
              <w:t>6 050 905, 77</w:t>
            </w:r>
          </w:p>
        </w:tc>
        <w:tc>
          <w:tcPr>
            <w:tcW w:w="2040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  <w:tc>
          <w:tcPr>
            <w:tcW w:w="1021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476" w:type="dxa"/>
            <w:vMerge w:val="restart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655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>квартира</w:t>
            </w:r>
          </w:p>
        </w:tc>
        <w:tc>
          <w:tcPr>
            <w:tcW w:w="117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>80, 5</w:t>
            </w:r>
          </w:p>
        </w:tc>
        <w:tc>
          <w:tcPr>
            <w:tcW w:w="1546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Россия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3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 xml:space="preserve">легковой автомобиль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 xml:space="preserve">ФОЛЬКСВАГЕН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Touareg</w:t>
            </w:r>
          </w:p>
        </w:tc>
      </w:tr>
      <w:tr>
        <w:trPr>
          <w:trHeight w:val="625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37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040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021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476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655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17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145, 5</w:t>
            </w:r>
          </w:p>
        </w:tc>
        <w:tc>
          <w:tcPr>
            <w:tcW w:w="1546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913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автоприцеп   МЗСА 817715</w:t>
            </w:r>
          </w:p>
        </w:tc>
      </w:tr>
      <w:tr>
        <w:trPr>
          <w:trHeight w:val="347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Супруга</w:t>
            </w:r>
          </w:p>
        </w:tc>
        <w:tc>
          <w:tcPr>
            <w:tcW w:w="1537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22"/>
                <w:szCs w:val="22"/>
                <w:lang w:val="ru-RU" w:eastAsia="en-US" w:bidi="ar-SA"/>
              </w:rPr>
              <w:t>190 000, 00</w:t>
            </w:r>
          </w:p>
        </w:tc>
        <w:tc>
          <w:tcPr>
            <w:tcW w:w="2040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145, 5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655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  <w:tc>
          <w:tcPr>
            <w:tcW w:w="1170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46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3" w:type="dxa"/>
            <w:vMerge w:val="restart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ru-RU"/>
              </w:rPr>
              <w:t xml:space="preserve">легковой автомобиль МИЦУБИСИ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Outlander II XL</w:t>
            </w:r>
          </w:p>
        </w:tc>
      </w:tr>
      <w:tr>
        <w:trPr>
          <w:trHeight w:val="593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37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04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 xml:space="preserve">квартира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(доля 1/2)</w:t>
            </w:r>
          </w:p>
        </w:tc>
        <w:tc>
          <w:tcPr>
            <w:tcW w:w="102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62, 9</w:t>
            </w:r>
          </w:p>
        </w:tc>
        <w:tc>
          <w:tcPr>
            <w:tcW w:w="147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Россия</w:t>
            </w:r>
          </w:p>
        </w:tc>
        <w:tc>
          <w:tcPr>
            <w:tcW w:w="1655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170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46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3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  <w:tr>
        <w:trPr>
          <w:trHeight w:val="296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37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04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гараж</w:t>
            </w:r>
          </w:p>
        </w:tc>
        <w:tc>
          <w:tcPr>
            <w:tcW w:w="102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18, 0</w:t>
            </w:r>
          </w:p>
        </w:tc>
        <w:tc>
          <w:tcPr>
            <w:tcW w:w="147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Россия</w:t>
            </w:r>
          </w:p>
        </w:tc>
        <w:tc>
          <w:tcPr>
            <w:tcW w:w="1655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170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46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3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  <w:tr>
        <w:trPr>
          <w:trHeight w:val="296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37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204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овощехранилище</w:t>
            </w:r>
          </w:p>
        </w:tc>
        <w:tc>
          <w:tcPr>
            <w:tcW w:w="102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2, 7</w:t>
            </w:r>
          </w:p>
        </w:tc>
        <w:tc>
          <w:tcPr>
            <w:tcW w:w="147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sz w:val="22"/>
                <w:szCs w:val="22"/>
              </w:rPr>
              <w:t>Россия</w:t>
            </w:r>
          </w:p>
        </w:tc>
        <w:tc>
          <w:tcPr>
            <w:tcW w:w="1655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170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546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13" w:type="dxa"/>
            <w:vMerge w:val="continue"/>
            <w:tcBorders/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  <w:tr>
        <w:trPr>
          <w:trHeight w:val="593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bookmarkStart w:id="2" w:name="__DdeLink__309_2819279183"/>
            <w:r>
              <w:rPr>
                <w:rFonts w:ascii="Arial" w:hAnsi="Arial"/>
                <w:sz w:val="22"/>
                <w:szCs w:val="22"/>
              </w:rPr>
              <w:t>несовершеннолетн</w:t>
            </w:r>
            <w:bookmarkEnd w:id="2"/>
            <w:r>
              <w:rPr>
                <w:rFonts w:ascii="Arial" w:hAnsi="Arial"/>
                <w:sz w:val="22"/>
                <w:szCs w:val="22"/>
              </w:rPr>
              <w:t xml:space="preserve">ий </w:t>
            </w: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22"/>
                <w:szCs w:val="22"/>
                <w:lang w:val="ru-RU" w:eastAsia="en-US" w:bidi="ar-SA"/>
              </w:rPr>
              <w:t>сын</w:t>
            </w:r>
          </w:p>
        </w:tc>
        <w:tc>
          <w:tcPr>
            <w:tcW w:w="1537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22"/>
                <w:szCs w:val="22"/>
                <w:lang w:val="ru-RU" w:eastAsia="en-US" w:bidi="ar-SA"/>
              </w:rPr>
              <w:t>11 983, 57</w:t>
            </w:r>
          </w:p>
        </w:tc>
        <w:tc>
          <w:tcPr>
            <w:tcW w:w="204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  <w:tc>
          <w:tcPr>
            <w:tcW w:w="102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47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655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17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145, 5</w:t>
            </w:r>
          </w:p>
        </w:tc>
        <w:tc>
          <w:tcPr>
            <w:tcW w:w="1546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913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</w:tr>
      <w:tr>
        <w:trPr>
          <w:trHeight w:val="593" w:hRule="atLeast"/>
        </w:trPr>
        <w:tc>
          <w:tcPr>
            <w:tcW w:w="1585" w:type="dxa"/>
            <w:vMerge w:val="continue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811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несовершеннолетн</w:t>
            </w:r>
            <w:r>
              <w:rPr>
                <w:rFonts w:ascii="Arial" w:hAnsi="Arial"/>
                <w:sz w:val="22"/>
                <w:szCs w:val="22"/>
              </w:rPr>
              <w:t>яя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eastAsia="Calibri" w:cs="" w:ascii="Arial" w:hAnsi="Arial" w:cstheme="minorBidi" w:eastAsiaTheme="minorHAnsi"/>
                <w:color w:val="00000A"/>
                <w:kern w:val="0"/>
                <w:sz w:val="22"/>
                <w:szCs w:val="22"/>
                <w:lang w:val="ru-RU" w:eastAsia="en-US" w:bidi="ar-SA"/>
              </w:rPr>
              <w:t>дочь</w:t>
            </w:r>
          </w:p>
        </w:tc>
        <w:tc>
          <w:tcPr>
            <w:tcW w:w="1537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  <w:tc>
          <w:tcPr>
            <w:tcW w:w="204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квартира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(доля 1/2)</w:t>
            </w:r>
          </w:p>
        </w:tc>
        <w:tc>
          <w:tcPr>
            <w:tcW w:w="102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62, 9</w:t>
            </w:r>
          </w:p>
        </w:tc>
        <w:tc>
          <w:tcPr>
            <w:tcW w:w="147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Россия</w:t>
            </w:r>
          </w:p>
        </w:tc>
        <w:tc>
          <w:tcPr>
            <w:tcW w:w="1655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170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145, 5</w:t>
            </w:r>
          </w:p>
        </w:tc>
        <w:tc>
          <w:tcPr>
            <w:tcW w:w="1546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913" w:type="dxa"/>
            <w:tcBorders>
              <w:top w:val="nil"/>
            </w:tcBorders>
            <w:shd w:fill="auto" w:val="clear"/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не имеет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/>
      </w:r>
    </w:p>
    <w:sectPr>
      <w:type w:val="nextPage"/>
      <w:pgSz w:orient="landscape" w:w="16838" w:h="11906"/>
      <w:pgMar w:left="720" w:right="720" w:header="0" w:top="408" w:footer="0" w:bottom="38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Arial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31b4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LibreOffice/6.4.6.2$Windows_X86_64 LibreOffice_project/0ce51a4fd21bff07a5c061082cc82c5ed232f115</Application>
  <Pages>1</Pages>
  <Words>185</Words>
  <Characters>1067</Characters>
  <CharactersWithSpaces>1188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2014-04-22T09:07:00Z</dcterms:created>
  <dc:creator>User</dc:creator>
  <dc:description/>
  <dc:language>ru-RU</dc:language>
  <cp:lastModifiedBy/>
  <cp:lastPrinted>2019-05-13T12:54:28Z</cp:lastPrinted>
  <dcterms:modified xsi:type="dcterms:W3CDTF">2021-05-19T17:50:04Z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